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8732" w14:textId="2DBCDDE1" w:rsidR="00BA5475" w:rsidRDefault="00117994" w:rsidP="00BA5475">
      <w:pPr>
        <w:shd w:val="clear" w:color="auto" w:fill="FFFFFF"/>
        <w:spacing w:before="300" w:after="150" w:afterAutospacing="0"/>
        <w:outlineLvl w:val="0"/>
        <w:rPr>
          <w:rFonts w:ascii="Arial" w:eastAsia="Times New Roman" w:hAnsi="Arial" w:cs="Arial"/>
          <w:b/>
          <w:bCs/>
          <w:color w:val="379DB0"/>
          <w:kern w:val="36"/>
          <w:sz w:val="36"/>
          <w:szCs w:val="36"/>
          <w:lang w:eastAsia="en-CA"/>
        </w:rPr>
      </w:pPr>
      <w:r>
        <w:rPr>
          <w:rFonts w:ascii="Arial" w:eastAsia="Times New Roman" w:hAnsi="Arial" w:cs="Arial"/>
          <w:b/>
          <w:bCs/>
          <w:noProof/>
          <w:color w:val="379DB0"/>
          <w:kern w:val="36"/>
          <w:sz w:val="36"/>
          <w:szCs w:val="36"/>
          <w:lang w:eastAsia="en-CA"/>
        </w:rPr>
        <w:drawing>
          <wp:inline distT="0" distB="0" distL="0" distR="0" wp14:anchorId="4198DD6D" wp14:editId="6DF5B753">
            <wp:extent cx="1143000" cy="937846"/>
            <wp:effectExtent l="0" t="0" r="0" b="0"/>
            <wp:docPr id="634332749" name="Picture 1" descr="A logo with tre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32749" name="Picture 1" descr="A logo with trees and bir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574" cy="948163"/>
                    </a:xfrm>
                    <a:prstGeom prst="rect">
                      <a:avLst/>
                    </a:prstGeom>
                  </pic:spPr>
                </pic:pic>
              </a:graphicData>
            </a:graphic>
          </wp:inline>
        </w:drawing>
      </w:r>
    </w:p>
    <w:p w14:paraId="35A87F7A" w14:textId="77777777" w:rsidR="00BA5475" w:rsidRDefault="00BA5475" w:rsidP="00BA5475">
      <w:pPr>
        <w:shd w:val="clear" w:color="auto" w:fill="FFFFFF"/>
        <w:spacing w:before="300" w:after="150" w:afterAutospacing="0"/>
        <w:outlineLvl w:val="0"/>
        <w:rPr>
          <w:rFonts w:ascii="Arial" w:eastAsia="Times New Roman" w:hAnsi="Arial" w:cs="Arial"/>
          <w:b/>
          <w:bCs/>
          <w:color w:val="379DB0"/>
          <w:kern w:val="36"/>
          <w:sz w:val="36"/>
          <w:szCs w:val="36"/>
          <w:lang w:eastAsia="en-CA"/>
        </w:rPr>
      </w:pPr>
    </w:p>
    <w:p w14:paraId="1C2F3DE5" w14:textId="77777777" w:rsidR="006A7969" w:rsidRPr="00BA5475" w:rsidRDefault="006A7969" w:rsidP="00BA5475">
      <w:pPr>
        <w:shd w:val="clear" w:color="auto" w:fill="FFFFFF"/>
        <w:spacing w:before="300" w:after="150" w:afterAutospacing="0"/>
        <w:jc w:val="center"/>
        <w:outlineLvl w:val="0"/>
        <w:rPr>
          <w:rFonts w:ascii="Arial" w:eastAsia="Times New Roman" w:hAnsi="Arial" w:cs="Arial"/>
          <w:b/>
          <w:bCs/>
          <w:color w:val="379DB0"/>
          <w:kern w:val="36"/>
          <w:sz w:val="36"/>
          <w:szCs w:val="36"/>
          <w:lang w:eastAsia="en-CA"/>
        </w:rPr>
      </w:pPr>
      <w:r w:rsidRPr="00BA5475">
        <w:rPr>
          <w:rFonts w:ascii="Arial" w:eastAsia="Times New Roman" w:hAnsi="Arial" w:cs="Arial"/>
          <w:b/>
          <w:bCs/>
          <w:color w:val="379DB0"/>
          <w:kern w:val="36"/>
          <w:sz w:val="36"/>
          <w:szCs w:val="36"/>
          <w:lang w:eastAsia="en-CA"/>
        </w:rPr>
        <w:t>Vanderhoof Community Foundation</w:t>
      </w:r>
    </w:p>
    <w:p w14:paraId="5B66341C" w14:textId="77777777" w:rsidR="006A7969" w:rsidRDefault="006A7969" w:rsidP="00BA5475">
      <w:pPr>
        <w:shd w:val="clear" w:color="auto" w:fill="FFFFFF"/>
        <w:spacing w:before="300" w:after="150" w:afterAutospacing="0"/>
        <w:jc w:val="center"/>
        <w:outlineLvl w:val="0"/>
        <w:rPr>
          <w:rFonts w:ascii="Arial" w:eastAsia="Times New Roman" w:hAnsi="Arial" w:cs="Arial"/>
          <w:b/>
          <w:bCs/>
          <w:color w:val="379DB0"/>
          <w:kern w:val="36"/>
          <w:sz w:val="36"/>
          <w:szCs w:val="36"/>
          <w:lang w:eastAsia="en-CA"/>
        </w:rPr>
      </w:pPr>
      <w:r w:rsidRPr="00BA5475">
        <w:rPr>
          <w:rFonts w:ascii="Arial" w:eastAsia="Times New Roman" w:hAnsi="Arial" w:cs="Arial"/>
          <w:b/>
          <w:bCs/>
          <w:color w:val="379DB0"/>
          <w:kern w:val="36"/>
          <w:sz w:val="36"/>
          <w:szCs w:val="36"/>
          <w:lang w:eastAsia="en-CA"/>
        </w:rPr>
        <w:t>Grant Program Guidelines</w:t>
      </w:r>
    </w:p>
    <w:p w14:paraId="7AE9FFAB" w14:textId="00F2DDA0" w:rsidR="000019DF" w:rsidRPr="00BA5475" w:rsidRDefault="000019DF" w:rsidP="00725149">
      <w:pPr>
        <w:shd w:val="clear" w:color="auto" w:fill="FFFFFF"/>
        <w:spacing w:before="300" w:after="150" w:afterAutospacing="0"/>
        <w:outlineLvl w:val="0"/>
        <w:rPr>
          <w:rFonts w:ascii="Arial" w:eastAsia="Times New Roman" w:hAnsi="Arial" w:cs="Arial"/>
          <w:b/>
          <w:bCs/>
          <w:color w:val="379DB0"/>
          <w:kern w:val="36"/>
          <w:sz w:val="36"/>
          <w:szCs w:val="36"/>
          <w:lang w:eastAsia="en-CA"/>
        </w:rPr>
      </w:pPr>
    </w:p>
    <w:p w14:paraId="7E0239BB" w14:textId="77777777" w:rsidR="004F5FFD" w:rsidRDefault="004F5FFD" w:rsidP="006A7969">
      <w:pPr>
        <w:shd w:val="clear" w:color="auto" w:fill="FFFFFF"/>
        <w:spacing w:before="300" w:after="150" w:afterAutospacing="0"/>
        <w:jc w:val="center"/>
        <w:outlineLvl w:val="0"/>
        <w:rPr>
          <w:rFonts w:ascii="Arial" w:eastAsia="Times New Roman" w:hAnsi="Arial" w:cs="Arial"/>
          <w:b/>
          <w:bCs/>
          <w:color w:val="379DB0"/>
          <w:kern w:val="36"/>
          <w:sz w:val="54"/>
          <w:szCs w:val="54"/>
          <w:lang w:eastAsia="en-CA"/>
        </w:rPr>
      </w:pPr>
    </w:p>
    <w:p w14:paraId="366DA974" w14:textId="77777777" w:rsidR="006A7969" w:rsidRDefault="006A7969" w:rsidP="006A7969">
      <w:pPr>
        <w:shd w:val="clear" w:color="auto" w:fill="FFFFFF"/>
        <w:spacing w:before="300" w:after="150" w:afterAutospacing="0"/>
        <w:outlineLvl w:val="1"/>
        <w:rPr>
          <w:rFonts w:ascii="Arial" w:eastAsia="Times New Roman" w:hAnsi="Arial" w:cs="Arial"/>
          <w:b/>
          <w:bCs/>
          <w:color w:val="333333"/>
          <w:sz w:val="45"/>
          <w:szCs w:val="45"/>
          <w:lang w:eastAsia="en-CA"/>
        </w:rPr>
      </w:pPr>
      <w:r>
        <w:rPr>
          <w:rFonts w:ascii="Arial" w:eastAsia="Times New Roman" w:hAnsi="Arial" w:cs="Arial"/>
          <w:b/>
          <w:bCs/>
          <w:color w:val="333333"/>
          <w:sz w:val="45"/>
          <w:szCs w:val="45"/>
          <w:lang w:eastAsia="en-CA"/>
        </w:rPr>
        <w:t>Endowment Fund</w:t>
      </w:r>
    </w:p>
    <w:p w14:paraId="280A9DFC" w14:textId="751F5C93" w:rsidR="006A7969" w:rsidRPr="006A7969" w:rsidRDefault="006A7969" w:rsidP="006A7969">
      <w:pPr>
        <w:shd w:val="clear" w:color="auto" w:fill="FFFFFF"/>
        <w:spacing w:before="300" w:after="150" w:afterAutospacing="0"/>
        <w:outlineLvl w:val="1"/>
        <w:rPr>
          <w:rFonts w:ascii="Arial" w:eastAsia="Times New Roman" w:hAnsi="Arial" w:cs="Arial"/>
          <w:color w:val="333333"/>
          <w:sz w:val="24"/>
          <w:szCs w:val="24"/>
          <w:lang w:eastAsia="en-CA"/>
        </w:rPr>
      </w:pPr>
      <w:r w:rsidRPr="006A7969">
        <w:rPr>
          <w:rFonts w:ascii="Arial" w:eastAsia="Times New Roman" w:hAnsi="Arial" w:cs="Arial"/>
          <w:color w:val="333333"/>
          <w:sz w:val="24"/>
          <w:szCs w:val="24"/>
          <w:lang w:eastAsia="en-CA"/>
        </w:rPr>
        <w:t>The Vanderhoof Community Foundation is a charitable not for profit organization which operates a professionally managed Endowment Fund to support initiatives that benefit the community.</w:t>
      </w:r>
      <w:r w:rsidR="00DF661B">
        <w:rPr>
          <w:rFonts w:ascii="Arial" w:eastAsia="Times New Roman" w:hAnsi="Arial" w:cs="Arial"/>
          <w:color w:val="333333"/>
          <w:sz w:val="24"/>
          <w:szCs w:val="24"/>
          <w:lang w:eastAsia="en-CA"/>
        </w:rPr>
        <w:t xml:space="preserve"> </w:t>
      </w:r>
      <w:r>
        <w:rPr>
          <w:rFonts w:ascii="Arial" w:eastAsia="Times New Roman" w:hAnsi="Arial" w:cs="Arial"/>
          <w:color w:val="333333"/>
          <w:sz w:val="24"/>
          <w:szCs w:val="24"/>
          <w:lang w:eastAsia="en-CA"/>
        </w:rPr>
        <w:t>The Fund is grown from charitable gifts and financial donations, both small and large, from individuals, businesses and organizations.  The capital contributions to the Endowment Fund remain untouched, with only investment income used for ongoing programs and services.  The Fund is protected so that it continues in perpetuity as a legacy to the Vander</w:t>
      </w:r>
      <w:r w:rsidR="004F5FFD">
        <w:rPr>
          <w:rFonts w:ascii="Arial" w:eastAsia="Times New Roman" w:hAnsi="Arial" w:cs="Arial"/>
          <w:color w:val="333333"/>
          <w:sz w:val="24"/>
          <w:szCs w:val="24"/>
          <w:lang w:eastAsia="en-CA"/>
        </w:rPr>
        <w:t>h</w:t>
      </w:r>
      <w:r>
        <w:rPr>
          <w:rFonts w:ascii="Arial" w:eastAsia="Times New Roman" w:hAnsi="Arial" w:cs="Arial"/>
          <w:color w:val="333333"/>
          <w:sz w:val="24"/>
          <w:szCs w:val="24"/>
          <w:lang w:eastAsia="en-CA"/>
        </w:rPr>
        <w:t>oof Area, namely:  the District of Vanderhoof, Saik’uz First Nation, Cluculz Lake and Rural Area F of the Bulkley Nechako Regional District.</w:t>
      </w:r>
    </w:p>
    <w:p w14:paraId="3A5B9407" w14:textId="77777777" w:rsidR="004E4D48" w:rsidRPr="004E4D48" w:rsidRDefault="004E4D48" w:rsidP="004E4D48">
      <w:pPr>
        <w:shd w:val="clear" w:color="auto" w:fill="FFFFFF"/>
        <w:spacing w:before="300" w:after="150" w:afterAutospacing="0"/>
        <w:outlineLvl w:val="1"/>
        <w:rPr>
          <w:rFonts w:ascii="Arial" w:eastAsia="Times New Roman" w:hAnsi="Arial" w:cs="Arial"/>
          <w:b/>
          <w:bCs/>
          <w:color w:val="333333"/>
          <w:sz w:val="45"/>
          <w:szCs w:val="45"/>
          <w:lang w:eastAsia="en-CA"/>
        </w:rPr>
      </w:pPr>
      <w:r w:rsidRPr="004E4D48">
        <w:rPr>
          <w:rFonts w:ascii="Arial" w:eastAsia="Times New Roman" w:hAnsi="Arial" w:cs="Arial"/>
          <w:b/>
          <w:bCs/>
          <w:color w:val="333333"/>
          <w:sz w:val="45"/>
          <w:szCs w:val="45"/>
          <w:lang w:eastAsia="en-CA"/>
        </w:rPr>
        <w:t>Eligibility</w:t>
      </w:r>
    </w:p>
    <w:p w14:paraId="664AB552"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Community organizations that are registered charities or qualified donees under the Income Tax Act are eligible to apply for grants from the Foundation.</w:t>
      </w:r>
    </w:p>
    <w:p w14:paraId="5B1AF064"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Organizations which are not registered charities or qualified donees with the Canada Revenue Agency can be eligible to apply for grants from the Foundation through formalized partnership with an agency that is a CRA registered charity.</w:t>
      </w:r>
    </w:p>
    <w:p w14:paraId="338511DB"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The registered charity must:</w:t>
      </w:r>
    </w:p>
    <w:p w14:paraId="130ADD1F" w14:textId="77777777" w:rsidR="004E4D48" w:rsidRPr="004E4D48" w:rsidRDefault="004E4D48" w:rsidP="004E4D48">
      <w:pPr>
        <w:numPr>
          <w:ilvl w:val="0"/>
          <w:numId w:val="1"/>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lastRenderedPageBreak/>
        <w:t>agree to having their charitable registration number used on the application</w:t>
      </w:r>
    </w:p>
    <w:p w14:paraId="22D1AA95" w14:textId="77777777" w:rsidR="004E4D48" w:rsidRPr="004E4D48" w:rsidRDefault="004E4D48" w:rsidP="004E4D48">
      <w:pPr>
        <w:numPr>
          <w:ilvl w:val="0"/>
          <w:numId w:val="1"/>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accept any flow-through funds on behalf of the applicant, and</w:t>
      </w:r>
    </w:p>
    <w:p w14:paraId="6089D212" w14:textId="77777777" w:rsidR="004E4D48" w:rsidRPr="004E4D48" w:rsidRDefault="004E4D48" w:rsidP="004E4D48">
      <w:pPr>
        <w:numPr>
          <w:ilvl w:val="0"/>
          <w:numId w:val="1"/>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provide a letter stating their agreement to the grant application. The letter MUST be included in the application.</w:t>
      </w:r>
    </w:p>
    <w:p w14:paraId="224CE25E" w14:textId="77777777" w:rsidR="004E4D48" w:rsidRPr="00237A70" w:rsidRDefault="004E4D48" w:rsidP="004E4D48">
      <w:pPr>
        <w:shd w:val="clear" w:color="auto" w:fill="FFFFFF"/>
        <w:spacing w:after="150" w:afterAutospacing="0"/>
        <w:rPr>
          <w:rFonts w:ascii="Arial" w:eastAsia="Times New Roman" w:hAnsi="Arial" w:cs="Arial"/>
          <w:color w:val="FF0000"/>
          <w:sz w:val="24"/>
          <w:szCs w:val="24"/>
          <w:lang w:eastAsia="en-CA"/>
        </w:rPr>
      </w:pPr>
      <w:r w:rsidRPr="00806DCE">
        <w:rPr>
          <w:rFonts w:ascii="Arial" w:eastAsia="Times New Roman" w:hAnsi="Arial" w:cs="Arial"/>
          <w:sz w:val="24"/>
          <w:szCs w:val="24"/>
          <w:lang w:eastAsia="en-CA"/>
        </w:rPr>
        <w:t>If an organization does not have a partnership with an agency that is a CRA registered charity</w:t>
      </w:r>
      <w:r w:rsidR="00237A70" w:rsidRPr="00806DCE">
        <w:rPr>
          <w:rFonts w:ascii="Arial" w:eastAsia="Times New Roman" w:hAnsi="Arial" w:cs="Arial"/>
          <w:sz w:val="24"/>
          <w:szCs w:val="24"/>
          <w:lang w:eastAsia="en-CA"/>
        </w:rPr>
        <w:t xml:space="preserve"> or registered don</w:t>
      </w:r>
      <w:r w:rsidR="00806DCE" w:rsidRPr="00806DCE">
        <w:rPr>
          <w:rFonts w:ascii="Arial" w:eastAsia="Times New Roman" w:hAnsi="Arial" w:cs="Arial"/>
          <w:sz w:val="24"/>
          <w:szCs w:val="24"/>
          <w:lang w:eastAsia="en-CA"/>
        </w:rPr>
        <w:t>e</w:t>
      </w:r>
      <w:r w:rsidR="00237A70" w:rsidRPr="00806DCE">
        <w:rPr>
          <w:rFonts w:ascii="Arial" w:eastAsia="Times New Roman" w:hAnsi="Arial" w:cs="Arial"/>
          <w:sz w:val="24"/>
          <w:szCs w:val="24"/>
          <w:lang w:eastAsia="en-CA"/>
        </w:rPr>
        <w:t>e,</w:t>
      </w:r>
      <w:r w:rsidRPr="00806DCE">
        <w:rPr>
          <w:rFonts w:ascii="Arial" w:eastAsia="Times New Roman" w:hAnsi="Arial" w:cs="Arial"/>
          <w:sz w:val="24"/>
          <w:szCs w:val="24"/>
          <w:lang w:eastAsia="en-CA"/>
        </w:rPr>
        <w:t xml:space="preserve"> we may be able to assist with this.  Please </w:t>
      </w:r>
      <w:r w:rsidR="00237A70" w:rsidRPr="00806DCE">
        <w:rPr>
          <w:rFonts w:ascii="Arial" w:eastAsia="Times New Roman" w:hAnsi="Arial" w:cs="Arial"/>
          <w:sz w:val="24"/>
          <w:szCs w:val="24"/>
          <w:lang w:eastAsia="en-CA"/>
        </w:rPr>
        <w:t>proceed with application and we will contact you to discuss potential partnership with a registered charity</w:t>
      </w:r>
      <w:r w:rsidR="00237A70" w:rsidRPr="00237A70">
        <w:rPr>
          <w:rFonts w:ascii="Arial" w:eastAsia="Times New Roman" w:hAnsi="Arial" w:cs="Arial"/>
          <w:color w:val="FF0000"/>
          <w:sz w:val="24"/>
          <w:szCs w:val="24"/>
          <w:lang w:eastAsia="en-CA"/>
        </w:rPr>
        <w:t>.</w:t>
      </w:r>
    </w:p>
    <w:p w14:paraId="7A950437" w14:textId="77777777" w:rsidR="004E4D48" w:rsidRPr="00806DCE" w:rsidRDefault="004E4D48" w:rsidP="004E4D48">
      <w:pPr>
        <w:shd w:val="clear" w:color="auto" w:fill="FFFFFF"/>
        <w:spacing w:after="150" w:afterAutospacing="0"/>
        <w:rPr>
          <w:rFonts w:ascii="Arial" w:eastAsia="Times New Roman" w:hAnsi="Arial" w:cs="Arial"/>
          <w:sz w:val="24"/>
          <w:szCs w:val="24"/>
          <w:lang w:eastAsia="en-CA"/>
        </w:rPr>
      </w:pPr>
      <w:r w:rsidRPr="00806DCE">
        <w:rPr>
          <w:rFonts w:ascii="Arial" w:eastAsia="Times New Roman" w:hAnsi="Arial" w:cs="Arial"/>
          <w:sz w:val="24"/>
          <w:szCs w:val="24"/>
          <w:lang w:eastAsia="en-CA"/>
        </w:rPr>
        <w:t>An organization can apply once per grant cycle. Applicants are eligible for funding for the same or similar project two times in a 5-year period.</w:t>
      </w:r>
      <w:r w:rsidR="0066376A" w:rsidRPr="00806DCE">
        <w:rPr>
          <w:rFonts w:ascii="Arial" w:eastAsia="Times New Roman" w:hAnsi="Arial" w:cs="Arial"/>
          <w:sz w:val="24"/>
          <w:szCs w:val="24"/>
          <w:lang w:eastAsia="en-CA"/>
        </w:rPr>
        <w:t xml:space="preserve">  </w:t>
      </w:r>
    </w:p>
    <w:p w14:paraId="41CFAA8A"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Grants are not made to individuals or businesses.</w:t>
      </w:r>
    </w:p>
    <w:p w14:paraId="56CE5403"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Organizations must demonstrate effective management and fiscal responsibility.</w:t>
      </w:r>
    </w:p>
    <w:p w14:paraId="4479D5CD" w14:textId="77777777" w:rsidR="004E4D48" w:rsidRPr="004E4D48" w:rsidRDefault="004E4D48" w:rsidP="004E4D48">
      <w:pPr>
        <w:shd w:val="clear" w:color="auto" w:fill="FFFFFF"/>
        <w:spacing w:before="300" w:after="150" w:afterAutospacing="0"/>
        <w:outlineLvl w:val="1"/>
        <w:rPr>
          <w:rFonts w:ascii="Arial" w:eastAsia="Times New Roman" w:hAnsi="Arial" w:cs="Arial"/>
          <w:b/>
          <w:bCs/>
          <w:color w:val="333333"/>
          <w:sz w:val="45"/>
          <w:szCs w:val="45"/>
          <w:lang w:eastAsia="en-CA"/>
        </w:rPr>
      </w:pPr>
      <w:r w:rsidRPr="004E4D48">
        <w:rPr>
          <w:rFonts w:ascii="Arial" w:eastAsia="Times New Roman" w:hAnsi="Arial" w:cs="Arial"/>
          <w:b/>
          <w:bCs/>
          <w:color w:val="333333"/>
          <w:sz w:val="45"/>
          <w:szCs w:val="45"/>
          <w:lang w:eastAsia="en-CA"/>
        </w:rPr>
        <w:t>Grant Cycles and Application Deadlines</w:t>
      </w:r>
    </w:p>
    <w:p w14:paraId="110BE3BB" w14:textId="40365064" w:rsidR="004E4D48" w:rsidRDefault="003764A3" w:rsidP="004E4D48">
      <w:pPr>
        <w:shd w:val="clear" w:color="auto" w:fill="FFFFFF"/>
        <w:spacing w:after="150" w:afterAutospacing="0"/>
        <w:rPr>
          <w:rFonts w:ascii="Arial" w:eastAsia="Times New Roman" w:hAnsi="Arial" w:cs="Arial"/>
          <w:sz w:val="24"/>
          <w:szCs w:val="24"/>
          <w:lang w:eastAsia="en-CA"/>
        </w:rPr>
      </w:pPr>
      <w:r>
        <w:rPr>
          <w:rFonts w:ascii="Arial" w:eastAsia="Times New Roman" w:hAnsi="Arial" w:cs="Arial"/>
          <w:color w:val="333333"/>
          <w:sz w:val="24"/>
          <w:szCs w:val="24"/>
          <w:lang w:eastAsia="en-CA"/>
        </w:rPr>
        <w:t>The next granting cycle will begin on 01 April, 202</w:t>
      </w:r>
      <w:r w:rsidR="0006270E">
        <w:rPr>
          <w:rFonts w:ascii="Arial" w:eastAsia="Times New Roman" w:hAnsi="Arial" w:cs="Arial"/>
          <w:color w:val="333333"/>
          <w:sz w:val="24"/>
          <w:szCs w:val="24"/>
          <w:lang w:eastAsia="en-CA"/>
        </w:rPr>
        <w:t>5</w:t>
      </w:r>
      <w:r w:rsidR="004E4D48">
        <w:rPr>
          <w:rFonts w:ascii="Arial" w:eastAsia="Times New Roman" w:hAnsi="Arial" w:cs="Arial"/>
          <w:color w:val="333333"/>
          <w:sz w:val="24"/>
          <w:szCs w:val="24"/>
          <w:lang w:eastAsia="en-CA"/>
        </w:rPr>
        <w:t xml:space="preserve"> with an application deadline </w:t>
      </w:r>
      <w:r>
        <w:rPr>
          <w:rFonts w:ascii="Arial" w:eastAsia="Times New Roman" w:hAnsi="Arial" w:cs="Arial"/>
          <w:color w:val="333333"/>
          <w:sz w:val="24"/>
          <w:szCs w:val="24"/>
          <w:lang w:eastAsia="en-CA"/>
        </w:rPr>
        <w:t xml:space="preserve">of </w:t>
      </w:r>
      <w:r w:rsidR="000E1263">
        <w:rPr>
          <w:rFonts w:ascii="Arial" w:eastAsia="Times New Roman" w:hAnsi="Arial" w:cs="Arial"/>
          <w:sz w:val="24"/>
          <w:szCs w:val="24"/>
          <w:lang w:eastAsia="en-CA"/>
        </w:rPr>
        <w:t>May 5, 202</w:t>
      </w:r>
      <w:r w:rsidR="00153AEF">
        <w:rPr>
          <w:rFonts w:ascii="Arial" w:eastAsia="Times New Roman" w:hAnsi="Arial" w:cs="Arial"/>
          <w:sz w:val="24"/>
          <w:szCs w:val="24"/>
          <w:lang w:eastAsia="en-CA"/>
        </w:rPr>
        <w:t>5</w:t>
      </w:r>
      <w:r>
        <w:rPr>
          <w:rFonts w:ascii="Arial" w:eastAsia="Times New Roman" w:hAnsi="Arial" w:cs="Arial"/>
          <w:sz w:val="24"/>
          <w:szCs w:val="24"/>
          <w:lang w:eastAsia="en-CA"/>
        </w:rPr>
        <w:t xml:space="preserve">.  </w:t>
      </w:r>
    </w:p>
    <w:p w14:paraId="102C30A3" w14:textId="37C829A4" w:rsidR="003764A3" w:rsidRPr="003764A3" w:rsidRDefault="003764A3" w:rsidP="003764A3">
      <w:pPr>
        <w:shd w:val="clear" w:color="auto" w:fill="FFFFFF"/>
        <w:spacing w:after="150" w:afterAutospacing="0"/>
        <w:rPr>
          <w:rFonts w:ascii="Arial" w:eastAsia="Times New Roman" w:hAnsi="Arial" w:cs="Arial"/>
          <w:sz w:val="24"/>
          <w:szCs w:val="24"/>
          <w:lang w:eastAsia="en-CA"/>
        </w:rPr>
      </w:pPr>
      <w:r w:rsidRPr="004E4D48">
        <w:rPr>
          <w:rFonts w:ascii="Arial" w:eastAsia="Times New Roman" w:hAnsi="Arial" w:cs="Arial"/>
          <w:color w:val="333333"/>
          <w:sz w:val="24"/>
          <w:szCs w:val="24"/>
          <w:lang w:eastAsia="en-CA"/>
        </w:rPr>
        <w:t xml:space="preserve">The Grant Committee will carefully review applications and make award recommendations to the Foundation’s Board of Directors. </w:t>
      </w:r>
      <w:r w:rsidRPr="003764A3">
        <w:rPr>
          <w:rFonts w:ascii="Arial" w:eastAsia="Times New Roman" w:hAnsi="Arial" w:cs="Arial"/>
          <w:sz w:val="24"/>
          <w:szCs w:val="24"/>
          <w:lang w:eastAsia="en-CA"/>
        </w:rPr>
        <w:t xml:space="preserve">The Board of Directors will communicate final decisions on grant awards by </w:t>
      </w:r>
      <w:r w:rsidR="00D7626A">
        <w:rPr>
          <w:rFonts w:ascii="Arial" w:eastAsia="Times New Roman" w:hAnsi="Arial" w:cs="Arial"/>
          <w:sz w:val="24"/>
          <w:szCs w:val="24"/>
          <w:lang w:eastAsia="en-CA"/>
        </w:rPr>
        <w:t xml:space="preserve">30 </w:t>
      </w:r>
      <w:r w:rsidRPr="003764A3">
        <w:rPr>
          <w:rFonts w:ascii="Arial" w:eastAsia="Times New Roman" w:hAnsi="Arial" w:cs="Arial"/>
          <w:sz w:val="24"/>
          <w:szCs w:val="24"/>
          <w:lang w:eastAsia="en-CA"/>
        </w:rPr>
        <w:t>May 202</w:t>
      </w:r>
      <w:r w:rsidR="0006270E">
        <w:rPr>
          <w:rFonts w:ascii="Arial" w:eastAsia="Times New Roman" w:hAnsi="Arial" w:cs="Arial"/>
          <w:sz w:val="24"/>
          <w:szCs w:val="24"/>
          <w:lang w:eastAsia="en-CA"/>
        </w:rPr>
        <w:t>5</w:t>
      </w:r>
      <w:r w:rsidRPr="003764A3">
        <w:rPr>
          <w:rFonts w:ascii="Arial" w:eastAsia="Times New Roman" w:hAnsi="Arial" w:cs="Arial"/>
          <w:sz w:val="24"/>
          <w:szCs w:val="24"/>
          <w:lang w:eastAsia="en-CA"/>
        </w:rPr>
        <w:t>.</w:t>
      </w:r>
    </w:p>
    <w:p w14:paraId="0A529D6F" w14:textId="77777777" w:rsidR="003764A3" w:rsidRPr="003764A3" w:rsidRDefault="003764A3" w:rsidP="003764A3">
      <w:pPr>
        <w:shd w:val="clear" w:color="auto" w:fill="FFFFFF"/>
        <w:spacing w:after="150" w:afterAutospacing="0"/>
        <w:rPr>
          <w:rFonts w:ascii="Arial" w:eastAsia="Times New Roman" w:hAnsi="Arial" w:cs="Arial"/>
          <w:sz w:val="24"/>
          <w:szCs w:val="24"/>
          <w:lang w:eastAsia="en-CA"/>
        </w:rPr>
      </w:pPr>
      <w:r w:rsidRPr="004E4D48">
        <w:rPr>
          <w:rFonts w:ascii="Arial" w:eastAsia="Times New Roman" w:hAnsi="Arial" w:cs="Arial"/>
          <w:color w:val="333333"/>
          <w:sz w:val="24"/>
          <w:szCs w:val="24"/>
          <w:lang w:eastAsia="en-CA"/>
        </w:rPr>
        <w:t xml:space="preserve">The </w:t>
      </w:r>
      <w:r>
        <w:rPr>
          <w:rFonts w:ascii="Arial" w:eastAsia="Times New Roman" w:hAnsi="Arial" w:cs="Arial"/>
          <w:color w:val="333333"/>
          <w:sz w:val="24"/>
          <w:szCs w:val="24"/>
          <w:lang w:eastAsia="en-CA"/>
        </w:rPr>
        <w:t>Vanderhoof</w:t>
      </w:r>
      <w:r w:rsidRPr="004E4D48">
        <w:rPr>
          <w:rFonts w:ascii="Arial" w:eastAsia="Times New Roman" w:hAnsi="Arial" w:cs="Arial"/>
          <w:color w:val="333333"/>
          <w:sz w:val="24"/>
          <w:szCs w:val="24"/>
          <w:lang w:eastAsia="en-CA"/>
        </w:rPr>
        <w:t xml:space="preserve"> Community Foundation appreciates the opportunity to consider all proposals. </w:t>
      </w:r>
      <w:r w:rsidRPr="003764A3">
        <w:rPr>
          <w:rFonts w:ascii="Arial" w:eastAsia="Times New Roman" w:hAnsi="Arial" w:cs="Arial"/>
          <w:sz w:val="24"/>
          <w:szCs w:val="24"/>
          <w:lang w:eastAsia="en-CA"/>
        </w:rPr>
        <w:t>The Foundation typically receives a number of requests and may regretfully have to decline many commendable proposals. A declination in no way indicates a negative assessment of any organization or proposal, and the Foundation truly hopes that all applicant endeavours are successful. All decisions of the Board are considered final.</w:t>
      </w:r>
    </w:p>
    <w:p w14:paraId="1E6E51FD" w14:textId="77777777" w:rsidR="004E4D48" w:rsidRPr="0066376A" w:rsidRDefault="004E4D48" w:rsidP="004E4D48">
      <w:pPr>
        <w:shd w:val="clear" w:color="auto" w:fill="FFFFFF"/>
        <w:spacing w:after="150" w:afterAutospacing="0"/>
        <w:rPr>
          <w:rFonts w:ascii="Arial" w:eastAsia="Times New Roman" w:hAnsi="Arial" w:cs="Arial"/>
          <w:color w:val="FF0000"/>
          <w:sz w:val="24"/>
          <w:szCs w:val="24"/>
          <w:lang w:eastAsia="en-CA"/>
        </w:rPr>
      </w:pPr>
      <w:r w:rsidRPr="00806DCE">
        <w:rPr>
          <w:rFonts w:ascii="Arial" w:eastAsia="Times New Roman" w:hAnsi="Arial" w:cs="Arial"/>
          <w:sz w:val="24"/>
          <w:szCs w:val="24"/>
          <w:lang w:eastAsia="en-CA"/>
        </w:rPr>
        <w:t>Spending of granted funds can begin upon approval, and the project must be completed within 18 months</w:t>
      </w:r>
      <w:r w:rsidRPr="0066376A">
        <w:rPr>
          <w:rFonts w:ascii="Arial" w:eastAsia="Times New Roman" w:hAnsi="Arial" w:cs="Arial"/>
          <w:color w:val="FF0000"/>
          <w:sz w:val="24"/>
          <w:szCs w:val="24"/>
          <w:lang w:eastAsia="en-CA"/>
        </w:rPr>
        <w:t>.</w:t>
      </w:r>
    </w:p>
    <w:p w14:paraId="094C2643" w14:textId="77777777" w:rsidR="004E4D48" w:rsidRPr="004E4D48" w:rsidRDefault="004E4D48" w:rsidP="004E4D48">
      <w:pPr>
        <w:shd w:val="clear" w:color="auto" w:fill="FFFFFF"/>
        <w:spacing w:before="300" w:after="150" w:afterAutospacing="0"/>
        <w:outlineLvl w:val="1"/>
        <w:rPr>
          <w:rFonts w:ascii="Arial" w:eastAsia="Times New Roman" w:hAnsi="Arial" w:cs="Arial"/>
          <w:b/>
          <w:bCs/>
          <w:color w:val="333333"/>
          <w:sz w:val="45"/>
          <w:szCs w:val="45"/>
          <w:lang w:eastAsia="en-CA"/>
        </w:rPr>
      </w:pPr>
      <w:r w:rsidRPr="004E4D48">
        <w:rPr>
          <w:rFonts w:ascii="Arial" w:eastAsia="Times New Roman" w:hAnsi="Arial" w:cs="Arial"/>
          <w:b/>
          <w:bCs/>
          <w:color w:val="333333"/>
          <w:sz w:val="45"/>
          <w:szCs w:val="45"/>
          <w:lang w:eastAsia="en-CA"/>
        </w:rPr>
        <w:t>Grant Type and Amount </w:t>
      </w:r>
    </w:p>
    <w:p w14:paraId="49649987" w14:textId="405B615F" w:rsidR="004E4D48" w:rsidRPr="00806DCE" w:rsidRDefault="0066376A" w:rsidP="004E4D48">
      <w:pPr>
        <w:shd w:val="clear" w:color="auto" w:fill="FFFFFF"/>
        <w:spacing w:after="150" w:afterAutospacing="0"/>
        <w:rPr>
          <w:rFonts w:ascii="Arial" w:eastAsia="Times New Roman" w:hAnsi="Arial" w:cs="Arial"/>
          <w:sz w:val="24"/>
          <w:szCs w:val="24"/>
          <w:lang w:eastAsia="en-CA"/>
        </w:rPr>
      </w:pPr>
      <w:r w:rsidRPr="00806DCE">
        <w:rPr>
          <w:rFonts w:ascii="Arial" w:eastAsia="Times New Roman" w:hAnsi="Arial" w:cs="Arial"/>
          <w:sz w:val="24"/>
          <w:szCs w:val="24"/>
          <w:lang w:eastAsia="en-CA"/>
        </w:rPr>
        <w:t xml:space="preserve">We have up to </w:t>
      </w:r>
      <w:r w:rsidR="004C57A0" w:rsidRPr="00806DCE">
        <w:rPr>
          <w:rFonts w:ascii="Arial" w:eastAsia="Times New Roman" w:hAnsi="Arial" w:cs="Arial"/>
          <w:sz w:val="24"/>
          <w:szCs w:val="24"/>
          <w:lang w:eastAsia="en-CA"/>
        </w:rPr>
        <w:t>$</w:t>
      </w:r>
      <w:r w:rsidR="0006270E">
        <w:rPr>
          <w:rFonts w:ascii="Arial" w:eastAsia="Times New Roman" w:hAnsi="Arial" w:cs="Arial"/>
          <w:sz w:val="24"/>
          <w:szCs w:val="24"/>
          <w:lang w:eastAsia="en-CA"/>
        </w:rPr>
        <w:t>25</w:t>
      </w:r>
      <w:r w:rsidR="004C57A0" w:rsidRPr="00806DCE">
        <w:rPr>
          <w:rFonts w:ascii="Arial" w:eastAsia="Times New Roman" w:hAnsi="Arial" w:cs="Arial"/>
          <w:sz w:val="24"/>
          <w:szCs w:val="24"/>
          <w:lang w:eastAsia="en-CA"/>
        </w:rPr>
        <w:t>,000</w:t>
      </w:r>
      <w:r w:rsidR="00BE7EED">
        <w:rPr>
          <w:rFonts w:ascii="Arial" w:eastAsia="Times New Roman" w:hAnsi="Arial" w:cs="Arial"/>
          <w:sz w:val="24"/>
          <w:szCs w:val="24"/>
          <w:lang w:eastAsia="en-CA"/>
        </w:rPr>
        <w:t xml:space="preserve"> available to grant for 202</w:t>
      </w:r>
      <w:r w:rsidR="0006270E">
        <w:rPr>
          <w:rFonts w:ascii="Arial" w:eastAsia="Times New Roman" w:hAnsi="Arial" w:cs="Arial"/>
          <w:sz w:val="24"/>
          <w:szCs w:val="24"/>
          <w:lang w:eastAsia="en-CA"/>
        </w:rPr>
        <w:t>5</w:t>
      </w:r>
      <w:r w:rsidR="004C57A0" w:rsidRPr="00806DCE">
        <w:rPr>
          <w:rFonts w:ascii="Arial" w:eastAsia="Times New Roman" w:hAnsi="Arial" w:cs="Arial"/>
          <w:sz w:val="24"/>
          <w:szCs w:val="24"/>
          <w:lang w:eastAsia="en-CA"/>
        </w:rPr>
        <w:t>.  This may be awarded to one or several applicants depending on the number and dollar amount of requests received.</w:t>
      </w:r>
    </w:p>
    <w:p w14:paraId="3362AAEF" w14:textId="77777777" w:rsidR="004E4D48" w:rsidRPr="004E4D48" w:rsidRDefault="004E4D48" w:rsidP="004E4D48">
      <w:pPr>
        <w:shd w:val="clear" w:color="auto" w:fill="FFFFFF"/>
        <w:spacing w:before="300" w:after="150" w:afterAutospacing="0"/>
        <w:outlineLvl w:val="1"/>
        <w:rPr>
          <w:rFonts w:ascii="Arial" w:eastAsia="Times New Roman" w:hAnsi="Arial" w:cs="Arial"/>
          <w:b/>
          <w:bCs/>
          <w:color w:val="333333"/>
          <w:sz w:val="45"/>
          <w:szCs w:val="45"/>
          <w:lang w:eastAsia="en-CA"/>
        </w:rPr>
      </w:pPr>
      <w:r w:rsidRPr="004E4D48">
        <w:rPr>
          <w:rFonts w:ascii="Arial" w:eastAsia="Times New Roman" w:hAnsi="Arial" w:cs="Arial"/>
          <w:b/>
          <w:bCs/>
          <w:color w:val="333333"/>
          <w:sz w:val="45"/>
          <w:szCs w:val="45"/>
          <w:lang w:eastAsia="en-CA"/>
        </w:rPr>
        <w:t>What We Fund</w:t>
      </w:r>
    </w:p>
    <w:p w14:paraId="6B4452F6" w14:textId="77777777" w:rsid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 xml:space="preserve">Funding is intended to cover projects that are </w:t>
      </w:r>
      <w:r w:rsidR="00B57172">
        <w:rPr>
          <w:rFonts w:ascii="Arial" w:eastAsia="Times New Roman" w:hAnsi="Arial" w:cs="Arial"/>
          <w:color w:val="333333"/>
          <w:sz w:val="24"/>
          <w:szCs w:val="24"/>
          <w:lang w:eastAsia="en-CA"/>
        </w:rPr>
        <w:t>in addition</w:t>
      </w:r>
      <w:r w:rsidRPr="004E4D48">
        <w:rPr>
          <w:rFonts w:ascii="Arial" w:eastAsia="Times New Roman" w:hAnsi="Arial" w:cs="Arial"/>
          <w:color w:val="333333"/>
          <w:sz w:val="24"/>
          <w:szCs w:val="24"/>
          <w:lang w:eastAsia="en-CA"/>
        </w:rPr>
        <w:t xml:space="preserve"> to an applicant’s core operations and are carried out over a specific timeframe. Projects considered for funding will encompass one or more of the following themes:</w:t>
      </w:r>
    </w:p>
    <w:p w14:paraId="372F93CA" w14:textId="77777777" w:rsidR="00BA5475" w:rsidRPr="004E4D48" w:rsidRDefault="00BA5475" w:rsidP="004E4D48">
      <w:pPr>
        <w:shd w:val="clear" w:color="auto" w:fill="FFFFFF"/>
        <w:spacing w:after="150" w:afterAutospacing="0"/>
        <w:rPr>
          <w:rFonts w:ascii="Arial" w:eastAsia="Times New Roman" w:hAnsi="Arial" w:cs="Arial"/>
          <w:color w:val="333333"/>
          <w:sz w:val="24"/>
          <w:szCs w:val="24"/>
          <w:lang w:eastAsia="en-CA"/>
        </w:rPr>
      </w:pPr>
    </w:p>
    <w:p w14:paraId="37457FEE" w14:textId="77777777" w:rsidR="004E4D48" w:rsidRPr="004E4D48" w:rsidRDefault="004E4D48" w:rsidP="004E4D48">
      <w:pPr>
        <w:numPr>
          <w:ilvl w:val="0"/>
          <w:numId w:val="2"/>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Health;</w:t>
      </w:r>
    </w:p>
    <w:p w14:paraId="0049953F" w14:textId="77777777" w:rsidR="004E4D48" w:rsidRPr="004E4D48" w:rsidRDefault="004E4D48" w:rsidP="004E4D48">
      <w:pPr>
        <w:numPr>
          <w:ilvl w:val="0"/>
          <w:numId w:val="2"/>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Education;</w:t>
      </w:r>
    </w:p>
    <w:p w14:paraId="21EF45D0" w14:textId="77777777" w:rsidR="004E4D48" w:rsidRPr="004E4D48" w:rsidRDefault="004E4D48" w:rsidP="004E4D48">
      <w:pPr>
        <w:numPr>
          <w:ilvl w:val="0"/>
          <w:numId w:val="2"/>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Arts and Culture;</w:t>
      </w:r>
    </w:p>
    <w:p w14:paraId="735611AE" w14:textId="77777777" w:rsidR="004E4D48" w:rsidRPr="004E4D48" w:rsidRDefault="004E4D48" w:rsidP="004E4D48">
      <w:pPr>
        <w:numPr>
          <w:ilvl w:val="0"/>
          <w:numId w:val="2"/>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Sports and Recreation;</w:t>
      </w:r>
    </w:p>
    <w:p w14:paraId="47F135A0" w14:textId="77777777" w:rsidR="004E4D48" w:rsidRPr="004E4D48" w:rsidRDefault="004E4D48" w:rsidP="004E4D48">
      <w:pPr>
        <w:numPr>
          <w:ilvl w:val="0"/>
          <w:numId w:val="2"/>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Local Environment; or</w:t>
      </w:r>
    </w:p>
    <w:p w14:paraId="0BA306E2" w14:textId="77777777" w:rsidR="004E4D48" w:rsidRPr="004E4D48" w:rsidRDefault="004E4D48" w:rsidP="004E4D48">
      <w:pPr>
        <w:numPr>
          <w:ilvl w:val="0"/>
          <w:numId w:val="2"/>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Social Services.</w:t>
      </w:r>
    </w:p>
    <w:p w14:paraId="084BB1B8"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 xml:space="preserve">The </w:t>
      </w:r>
      <w:r w:rsidR="004C57A0">
        <w:rPr>
          <w:rFonts w:ascii="Arial" w:eastAsia="Times New Roman" w:hAnsi="Arial" w:cs="Arial"/>
          <w:color w:val="333333"/>
          <w:sz w:val="24"/>
          <w:szCs w:val="24"/>
          <w:lang w:eastAsia="en-CA"/>
        </w:rPr>
        <w:t xml:space="preserve">Vanderhoof </w:t>
      </w:r>
      <w:r w:rsidRPr="004E4D48">
        <w:rPr>
          <w:rFonts w:ascii="Arial" w:eastAsia="Times New Roman" w:hAnsi="Arial" w:cs="Arial"/>
          <w:color w:val="333333"/>
          <w:sz w:val="24"/>
          <w:szCs w:val="24"/>
          <w:lang w:eastAsia="en-CA"/>
        </w:rPr>
        <w:t>Community Foundation supports a broad range of projects that encompass one or more of the following characteristics:</w:t>
      </w:r>
    </w:p>
    <w:p w14:paraId="5AED9A5D" w14:textId="77777777" w:rsidR="004E4D48" w:rsidRPr="004E4D48" w:rsidRDefault="00BE7EED" w:rsidP="004E4D48">
      <w:pPr>
        <w:numPr>
          <w:ilvl w:val="0"/>
          <w:numId w:val="3"/>
        </w:numPr>
        <w:shd w:val="clear" w:color="auto" w:fill="FFFFFF"/>
        <w:spacing w:before="100" w:beforeAutospacing="1"/>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P</w:t>
      </w:r>
      <w:r w:rsidR="004E4D48" w:rsidRPr="004E4D48">
        <w:rPr>
          <w:rFonts w:ascii="Arial" w:eastAsia="Times New Roman" w:hAnsi="Arial" w:cs="Arial"/>
          <w:color w:val="333333"/>
          <w:sz w:val="24"/>
          <w:szCs w:val="24"/>
          <w:lang w:eastAsia="en-CA"/>
        </w:rPr>
        <w:t>rovides a service to the community;</w:t>
      </w:r>
    </w:p>
    <w:p w14:paraId="6847B64D" w14:textId="77777777" w:rsidR="004E4D48" w:rsidRPr="004E4D48" w:rsidRDefault="00BE7EED" w:rsidP="004E4D48">
      <w:pPr>
        <w:numPr>
          <w:ilvl w:val="0"/>
          <w:numId w:val="3"/>
        </w:numPr>
        <w:shd w:val="clear" w:color="auto" w:fill="FFFFFF"/>
        <w:spacing w:before="100" w:beforeAutospacing="1"/>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A</w:t>
      </w:r>
      <w:r w:rsidR="004E4D48" w:rsidRPr="004E4D48">
        <w:rPr>
          <w:rFonts w:ascii="Arial" w:eastAsia="Times New Roman" w:hAnsi="Arial" w:cs="Arial"/>
          <w:color w:val="333333"/>
          <w:sz w:val="24"/>
          <w:szCs w:val="24"/>
          <w:lang w:eastAsia="en-CA"/>
        </w:rPr>
        <w:t>pproaches a community challenge in an innovative fashion;</w:t>
      </w:r>
    </w:p>
    <w:p w14:paraId="2229A3FB" w14:textId="77777777" w:rsidR="004E4D48" w:rsidRPr="004E4D48" w:rsidRDefault="00BE7EED" w:rsidP="004E4D48">
      <w:pPr>
        <w:numPr>
          <w:ilvl w:val="0"/>
          <w:numId w:val="3"/>
        </w:numPr>
        <w:shd w:val="clear" w:color="auto" w:fill="FFFFFF"/>
        <w:spacing w:before="100" w:beforeAutospacing="1"/>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E</w:t>
      </w:r>
      <w:r w:rsidR="004E4D48" w:rsidRPr="004E4D48">
        <w:rPr>
          <w:rFonts w:ascii="Arial" w:eastAsia="Times New Roman" w:hAnsi="Arial" w:cs="Arial"/>
          <w:color w:val="333333"/>
          <w:sz w:val="24"/>
          <w:szCs w:val="24"/>
          <w:lang w:eastAsia="en-CA"/>
        </w:rPr>
        <w:t>nhances the physical, mental and/or emotional health and wellbeing of members of the community; or</w:t>
      </w:r>
    </w:p>
    <w:p w14:paraId="32849F43" w14:textId="77777777" w:rsidR="004E4D48" w:rsidRPr="004E4D48" w:rsidRDefault="00BE7EED" w:rsidP="004E4D48">
      <w:pPr>
        <w:numPr>
          <w:ilvl w:val="0"/>
          <w:numId w:val="3"/>
        </w:numPr>
        <w:shd w:val="clear" w:color="auto" w:fill="FFFFFF"/>
        <w:spacing w:before="100" w:beforeAutospacing="1"/>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S</w:t>
      </w:r>
      <w:r w:rsidR="004E4D48" w:rsidRPr="004E4D48">
        <w:rPr>
          <w:rFonts w:ascii="Arial" w:eastAsia="Times New Roman" w:hAnsi="Arial" w:cs="Arial"/>
          <w:color w:val="333333"/>
          <w:sz w:val="24"/>
          <w:szCs w:val="24"/>
          <w:lang w:eastAsia="en-CA"/>
        </w:rPr>
        <w:t>trengthens the social, cultural, and/or environmental structure of the community</w:t>
      </w:r>
    </w:p>
    <w:p w14:paraId="24DEA755" w14:textId="77777777" w:rsidR="0066376A" w:rsidRPr="0036151F" w:rsidRDefault="00BE7EED" w:rsidP="004E4D48">
      <w:pPr>
        <w:numPr>
          <w:ilvl w:val="0"/>
          <w:numId w:val="3"/>
        </w:numPr>
        <w:shd w:val="clear" w:color="auto" w:fill="FFFFFF"/>
        <w:spacing w:before="100" w:beforeAutospacing="1" w:after="150" w:afterAutospacing="0"/>
        <w:rPr>
          <w:rFonts w:ascii="Arial" w:eastAsia="Times New Roman" w:hAnsi="Arial" w:cs="Arial"/>
          <w:color w:val="333333"/>
          <w:sz w:val="24"/>
          <w:szCs w:val="24"/>
          <w:lang w:eastAsia="en-CA"/>
        </w:rPr>
      </w:pPr>
      <w:r w:rsidRPr="0036151F">
        <w:rPr>
          <w:rFonts w:ascii="Arial" w:eastAsia="Times New Roman" w:hAnsi="Arial" w:cs="Arial"/>
          <w:color w:val="333333"/>
          <w:sz w:val="24"/>
          <w:szCs w:val="24"/>
          <w:lang w:eastAsia="en-CA"/>
        </w:rPr>
        <w:t>D</w:t>
      </w:r>
      <w:r w:rsidR="004E4D48" w:rsidRPr="0036151F">
        <w:rPr>
          <w:rFonts w:ascii="Arial" w:eastAsia="Times New Roman" w:hAnsi="Arial" w:cs="Arial"/>
          <w:color w:val="333333"/>
          <w:sz w:val="24"/>
          <w:szCs w:val="24"/>
          <w:lang w:eastAsia="en-CA"/>
        </w:rPr>
        <w:t>emonstrates inclusivity, accessibility, and diversity of the community</w:t>
      </w:r>
    </w:p>
    <w:p w14:paraId="0CC62121"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The Board seeks initiatives which will:  </w:t>
      </w:r>
    </w:p>
    <w:p w14:paraId="27F199C6" w14:textId="77777777" w:rsidR="004E4D48" w:rsidRPr="004E4D48" w:rsidRDefault="004C57A0" w:rsidP="004E4D48">
      <w:pPr>
        <w:numPr>
          <w:ilvl w:val="0"/>
          <w:numId w:val="4"/>
        </w:numPr>
        <w:shd w:val="clear" w:color="auto" w:fill="FFFFFF"/>
        <w:spacing w:before="100" w:beforeAutospacing="1"/>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E</w:t>
      </w:r>
      <w:r w:rsidR="004E4D48" w:rsidRPr="004E4D48">
        <w:rPr>
          <w:rFonts w:ascii="Arial" w:eastAsia="Times New Roman" w:hAnsi="Arial" w:cs="Arial"/>
          <w:color w:val="333333"/>
          <w:sz w:val="24"/>
          <w:szCs w:val="24"/>
          <w:lang w:eastAsia="en-CA"/>
        </w:rPr>
        <w:t>nhance the community structure</w:t>
      </w:r>
    </w:p>
    <w:p w14:paraId="7AA50FE7" w14:textId="77777777" w:rsidR="004E4D48" w:rsidRPr="004E4D48" w:rsidRDefault="004E4D48" w:rsidP="004E4D48">
      <w:pPr>
        <w:numPr>
          <w:ilvl w:val="0"/>
          <w:numId w:val="4"/>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Involve individuals, groups, and organizations in the community</w:t>
      </w:r>
    </w:p>
    <w:p w14:paraId="295FFBFE" w14:textId="77777777" w:rsidR="004E4D48" w:rsidRPr="004E4D48" w:rsidRDefault="004E4D48" w:rsidP="004E4D48">
      <w:pPr>
        <w:numPr>
          <w:ilvl w:val="0"/>
          <w:numId w:val="4"/>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Recognize the abilities, skills and resources that exist in the community</w:t>
      </w:r>
    </w:p>
    <w:p w14:paraId="6253087A" w14:textId="77777777" w:rsidR="004E4D48" w:rsidRPr="004E4D48" w:rsidRDefault="004E4D48" w:rsidP="004E4D48">
      <w:pPr>
        <w:numPr>
          <w:ilvl w:val="0"/>
          <w:numId w:val="4"/>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Respond creatively and effectively to local problems and challenges</w:t>
      </w:r>
    </w:p>
    <w:p w14:paraId="26791BEB" w14:textId="77777777" w:rsidR="004E4D48" w:rsidRPr="004E4D48" w:rsidRDefault="004E4D48" w:rsidP="004E4D48">
      <w:pPr>
        <w:numPr>
          <w:ilvl w:val="0"/>
          <w:numId w:val="4"/>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Collaborate, facilitate and cooperate for the benefit of the community</w:t>
      </w:r>
    </w:p>
    <w:p w14:paraId="0F30D9EB" w14:textId="77777777" w:rsidR="004E4D48" w:rsidRPr="004E4D48" w:rsidRDefault="004E4D48" w:rsidP="004E4D48">
      <w:pPr>
        <w:numPr>
          <w:ilvl w:val="0"/>
          <w:numId w:val="4"/>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Strengthen the social networks within the community and the commitment of its members to care for one another</w:t>
      </w:r>
    </w:p>
    <w:p w14:paraId="6024D427" w14:textId="77777777" w:rsidR="004E4D48" w:rsidRPr="004E4D48" w:rsidRDefault="004E4D48" w:rsidP="004E4D48">
      <w:pPr>
        <w:numPr>
          <w:ilvl w:val="0"/>
          <w:numId w:val="4"/>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Build on the community’s social capital and civic vitality</w:t>
      </w:r>
    </w:p>
    <w:p w14:paraId="7FEBB674" w14:textId="77777777" w:rsidR="004E4D48" w:rsidRPr="004E4D48" w:rsidRDefault="004E4D48" w:rsidP="004E4D48">
      <w:pPr>
        <w:shd w:val="clear" w:color="auto" w:fill="FFFFFF"/>
        <w:spacing w:before="300" w:after="150" w:afterAutospacing="0"/>
        <w:outlineLvl w:val="1"/>
        <w:rPr>
          <w:rFonts w:ascii="Arial" w:eastAsia="Times New Roman" w:hAnsi="Arial" w:cs="Arial"/>
          <w:b/>
          <w:bCs/>
          <w:color w:val="333333"/>
          <w:sz w:val="45"/>
          <w:szCs w:val="45"/>
          <w:lang w:eastAsia="en-CA"/>
        </w:rPr>
      </w:pPr>
      <w:r w:rsidRPr="004E4D48">
        <w:rPr>
          <w:rFonts w:ascii="Arial" w:eastAsia="Times New Roman" w:hAnsi="Arial" w:cs="Arial"/>
          <w:b/>
          <w:bCs/>
          <w:color w:val="333333"/>
          <w:sz w:val="45"/>
          <w:szCs w:val="45"/>
          <w:lang w:eastAsia="en-CA"/>
        </w:rPr>
        <w:t>Criteria</w:t>
      </w:r>
    </w:p>
    <w:p w14:paraId="10C37BA0" w14:textId="77777777" w:rsidR="00806DCE" w:rsidRPr="00806DCE" w:rsidRDefault="004E4D48" w:rsidP="008D6E32">
      <w:pPr>
        <w:shd w:val="clear" w:color="auto" w:fill="FFFFFF"/>
        <w:spacing w:after="150" w:afterAutospacing="0"/>
        <w:rPr>
          <w:rFonts w:ascii="Arial" w:eastAsia="Times New Roman" w:hAnsi="Arial" w:cs="Arial"/>
          <w:sz w:val="24"/>
          <w:szCs w:val="24"/>
          <w:lang w:eastAsia="en-CA"/>
        </w:rPr>
      </w:pPr>
      <w:r w:rsidRPr="0036151F">
        <w:rPr>
          <w:rFonts w:ascii="Arial" w:eastAsia="Times New Roman" w:hAnsi="Arial" w:cs="Arial"/>
          <w:sz w:val="24"/>
          <w:szCs w:val="24"/>
          <w:lang w:eastAsia="en-CA"/>
        </w:rPr>
        <w:t>Grant applications will be assessed against the following criteria:</w:t>
      </w:r>
      <w:r w:rsidR="00237A70" w:rsidRPr="0036151F">
        <w:rPr>
          <w:rFonts w:ascii="Arial" w:eastAsia="Times New Roman" w:hAnsi="Arial" w:cs="Arial"/>
          <w:sz w:val="24"/>
          <w:szCs w:val="24"/>
          <w:lang w:eastAsia="en-CA"/>
        </w:rPr>
        <w:t xml:space="preserve">  </w:t>
      </w:r>
    </w:p>
    <w:p w14:paraId="366A69CA" w14:textId="77777777" w:rsidR="004E4D48" w:rsidRPr="00806DCE" w:rsidRDefault="004E4D48" w:rsidP="00806DCE">
      <w:pPr>
        <w:pStyle w:val="ListParagraph"/>
        <w:numPr>
          <w:ilvl w:val="0"/>
          <w:numId w:val="9"/>
        </w:numPr>
        <w:shd w:val="clear" w:color="auto" w:fill="FFFFFF"/>
        <w:spacing w:after="0" w:afterAutospacing="0"/>
        <w:rPr>
          <w:rFonts w:ascii="Arial" w:eastAsia="Times New Roman" w:hAnsi="Arial" w:cs="Arial"/>
          <w:color w:val="333333"/>
          <w:sz w:val="24"/>
          <w:szCs w:val="24"/>
          <w:lang w:eastAsia="en-CA"/>
        </w:rPr>
      </w:pPr>
      <w:r w:rsidRPr="00806DCE">
        <w:rPr>
          <w:rFonts w:ascii="Arial" w:eastAsia="Times New Roman" w:hAnsi="Arial" w:cs="Arial"/>
          <w:b/>
          <w:bCs/>
          <w:color w:val="333333"/>
          <w:sz w:val="24"/>
          <w:szCs w:val="24"/>
          <w:lang w:eastAsia="en-CA"/>
        </w:rPr>
        <w:t>Community Focus Factors: 45%</w:t>
      </w:r>
    </w:p>
    <w:p w14:paraId="2B693ADB" w14:textId="77777777" w:rsidR="004E4D48" w:rsidRPr="004E4D48" w:rsidRDefault="004E4D48" w:rsidP="008D6E32">
      <w:pPr>
        <w:numPr>
          <w:ilvl w:val="1"/>
          <w:numId w:val="9"/>
        </w:numPr>
        <w:shd w:val="clear" w:color="auto" w:fill="FFFFFF"/>
        <w:spacing w:before="100" w:beforeAutospacing="1" w:after="0" w:afterAutospacing="0"/>
        <w:ind w:hanging="306"/>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Organization's Mission and Mandate:</w:t>
      </w:r>
      <w:r w:rsidRPr="004E4D48">
        <w:rPr>
          <w:rFonts w:ascii="Arial" w:eastAsia="Times New Roman" w:hAnsi="Arial" w:cs="Arial"/>
          <w:color w:val="333333"/>
          <w:sz w:val="24"/>
          <w:szCs w:val="24"/>
          <w:lang w:eastAsia="en-CA"/>
        </w:rPr>
        <w:t> The project fits the mission and mandate of organization.</w:t>
      </w:r>
    </w:p>
    <w:p w14:paraId="7F03C08B"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Evidence of Need:</w:t>
      </w:r>
      <w:r w:rsidRPr="004E4D48">
        <w:rPr>
          <w:rFonts w:ascii="Arial" w:eastAsia="Times New Roman" w:hAnsi="Arial" w:cs="Arial"/>
          <w:color w:val="333333"/>
          <w:sz w:val="24"/>
          <w:szCs w:val="24"/>
          <w:lang w:eastAsia="en-CA"/>
        </w:rPr>
        <w:t> The project application provides evidence of or clearly explains the need for the project.</w:t>
      </w:r>
    </w:p>
    <w:p w14:paraId="4DFE7E4B"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Collaboration &amp; Partnership:</w:t>
      </w:r>
      <w:r w:rsidRPr="004E4D48">
        <w:rPr>
          <w:rFonts w:ascii="Arial" w:eastAsia="Times New Roman" w:hAnsi="Arial" w:cs="Arial"/>
          <w:color w:val="333333"/>
          <w:sz w:val="24"/>
          <w:szCs w:val="24"/>
          <w:lang w:eastAsia="en-CA"/>
        </w:rPr>
        <w:t> The project involves partnership and collaboration with at least one other partner within the community.</w:t>
      </w:r>
    </w:p>
    <w:p w14:paraId="373FEF5E"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Utilization of Local Resources:</w:t>
      </w:r>
      <w:r w:rsidRPr="004E4D48">
        <w:rPr>
          <w:rFonts w:ascii="Arial" w:eastAsia="Times New Roman" w:hAnsi="Arial" w:cs="Arial"/>
          <w:color w:val="333333"/>
          <w:sz w:val="24"/>
          <w:szCs w:val="24"/>
          <w:lang w:eastAsia="en-CA"/>
        </w:rPr>
        <w:t> The project emphasizes and utilizes the skills and resources that exist in the community including using, enhancing, mobilizing or expanding the skills</w:t>
      </w:r>
      <w:r w:rsidR="004C57A0">
        <w:rPr>
          <w:rFonts w:ascii="Arial" w:eastAsia="Times New Roman" w:hAnsi="Arial" w:cs="Arial"/>
          <w:color w:val="333333"/>
          <w:sz w:val="24"/>
          <w:szCs w:val="24"/>
          <w:lang w:eastAsia="en-CA"/>
        </w:rPr>
        <w:t>,</w:t>
      </w:r>
      <w:r w:rsidRPr="004E4D48">
        <w:rPr>
          <w:rFonts w:ascii="Arial" w:eastAsia="Times New Roman" w:hAnsi="Arial" w:cs="Arial"/>
          <w:color w:val="333333"/>
          <w:sz w:val="24"/>
          <w:szCs w:val="24"/>
          <w:lang w:eastAsia="en-CA"/>
        </w:rPr>
        <w:t xml:space="preserve"> capacities and assets of local people.</w:t>
      </w:r>
    </w:p>
    <w:p w14:paraId="2ACEC71C"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lastRenderedPageBreak/>
        <w:t>Reach:</w:t>
      </w:r>
      <w:r w:rsidRPr="004E4D48">
        <w:rPr>
          <w:rFonts w:ascii="Arial" w:eastAsia="Times New Roman" w:hAnsi="Arial" w:cs="Arial"/>
          <w:color w:val="333333"/>
          <w:sz w:val="24"/>
          <w:szCs w:val="24"/>
          <w:lang w:eastAsia="en-CA"/>
        </w:rPr>
        <w:t xml:space="preserve"> The project outcomes will be widely accessible to the members of </w:t>
      </w:r>
      <w:r w:rsidR="004C57A0">
        <w:rPr>
          <w:rFonts w:ascii="Arial" w:eastAsia="Times New Roman" w:hAnsi="Arial" w:cs="Arial"/>
          <w:color w:val="333333"/>
          <w:sz w:val="24"/>
          <w:szCs w:val="24"/>
          <w:lang w:eastAsia="en-CA"/>
        </w:rPr>
        <w:t>the</w:t>
      </w:r>
      <w:r w:rsidRPr="004E4D48">
        <w:rPr>
          <w:rFonts w:ascii="Arial" w:eastAsia="Times New Roman" w:hAnsi="Arial" w:cs="Arial"/>
          <w:color w:val="333333"/>
          <w:sz w:val="24"/>
          <w:szCs w:val="24"/>
          <w:lang w:eastAsia="en-CA"/>
        </w:rPr>
        <w:t xml:space="preserve"> </w:t>
      </w:r>
      <w:r w:rsidR="004C57A0">
        <w:rPr>
          <w:rFonts w:ascii="Arial" w:eastAsia="Times New Roman" w:hAnsi="Arial" w:cs="Arial"/>
          <w:color w:val="333333"/>
          <w:sz w:val="24"/>
          <w:szCs w:val="24"/>
          <w:lang w:eastAsia="en-CA"/>
        </w:rPr>
        <w:t>Vanderhoof</w:t>
      </w:r>
      <w:r w:rsidRPr="004E4D48">
        <w:rPr>
          <w:rFonts w:ascii="Arial" w:eastAsia="Times New Roman" w:hAnsi="Arial" w:cs="Arial"/>
          <w:color w:val="333333"/>
          <w:sz w:val="24"/>
          <w:szCs w:val="24"/>
          <w:lang w:eastAsia="en-CA"/>
        </w:rPr>
        <w:t xml:space="preserve"> </w:t>
      </w:r>
      <w:r w:rsidR="004C57A0">
        <w:rPr>
          <w:rFonts w:ascii="Arial" w:eastAsia="Times New Roman" w:hAnsi="Arial" w:cs="Arial"/>
          <w:color w:val="333333"/>
          <w:sz w:val="24"/>
          <w:szCs w:val="24"/>
          <w:lang w:eastAsia="en-CA"/>
        </w:rPr>
        <w:t xml:space="preserve">area </w:t>
      </w:r>
      <w:r w:rsidRPr="004E4D48">
        <w:rPr>
          <w:rFonts w:ascii="Arial" w:eastAsia="Times New Roman" w:hAnsi="Arial" w:cs="Arial"/>
          <w:color w:val="333333"/>
          <w:sz w:val="24"/>
          <w:szCs w:val="24"/>
          <w:lang w:eastAsia="en-CA"/>
        </w:rPr>
        <w:t xml:space="preserve">or to a number of the members of a specific community within </w:t>
      </w:r>
      <w:r w:rsidR="004C57A0">
        <w:rPr>
          <w:rFonts w:ascii="Arial" w:eastAsia="Times New Roman" w:hAnsi="Arial" w:cs="Arial"/>
          <w:color w:val="333333"/>
          <w:sz w:val="24"/>
          <w:szCs w:val="24"/>
          <w:lang w:eastAsia="en-CA"/>
        </w:rPr>
        <w:t>Vanderhoof</w:t>
      </w:r>
      <w:r w:rsidRPr="004E4D48">
        <w:rPr>
          <w:rFonts w:ascii="Arial" w:eastAsia="Times New Roman" w:hAnsi="Arial" w:cs="Arial"/>
          <w:color w:val="333333"/>
          <w:sz w:val="24"/>
          <w:szCs w:val="24"/>
          <w:lang w:eastAsia="en-CA"/>
        </w:rPr>
        <w:t>.</w:t>
      </w:r>
    </w:p>
    <w:p w14:paraId="59B94E78" w14:textId="77777777" w:rsidR="00806DCE"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Appeal:</w:t>
      </w:r>
      <w:r w:rsidRPr="004E4D48">
        <w:rPr>
          <w:rFonts w:ascii="Arial" w:eastAsia="Times New Roman" w:hAnsi="Arial" w:cs="Arial"/>
          <w:color w:val="333333"/>
          <w:sz w:val="24"/>
          <w:szCs w:val="24"/>
          <w:lang w:eastAsia="en-CA"/>
        </w:rPr>
        <w:t> The project would be seen by the community to be of value to the larger community or to a smaller community within it</w:t>
      </w:r>
      <w:r w:rsidR="00806DCE">
        <w:rPr>
          <w:rFonts w:ascii="Arial" w:eastAsia="Times New Roman" w:hAnsi="Arial" w:cs="Arial"/>
          <w:color w:val="333333"/>
          <w:sz w:val="24"/>
          <w:szCs w:val="24"/>
          <w:lang w:eastAsia="en-CA"/>
        </w:rPr>
        <w:t>.</w:t>
      </w:r>
    </w:p>
    <w:p w14:paraId="35042E81" w14:textId="77777777" w:rsidR="00806DCE" w:rsidRPr="00806DCE" w:rsidRDefault="00806DCE"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p>
    <w:p w14:paraId="7C78EDB1" w14:textId="77777777" w:rsidR="00806DCE" w:rsidRPr="00806DCE" w:rsidRDefault="004E4D48" w:rsidP="00806DCE">
      <w:pPr>
        <w:numPr>
          <w:ilvl w:val="0"/>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Feasibility Factors: 25%</w:t>
      </w:r>
    </w:p>
    <w:p w14:paraId="46438F8B" w14:textId="77777777" w:rsidR="004E4D48" w:rsidRPr="00806DCE"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806DCE">
        <w:rPr>
          <w:rFonts w:ascii="Arial" w:eastAsia="Times New Roman" w:hAnsi="Arial" w:cs="Arial"/>
          <w:b/>
          <w:bCs/>
          <w:color w:val="333333"/>
          <w:sz w:val="24"/>
          <w:szCs w:val="24"/>
          <w:lang w:eastAsia="en-CA"/>
        </w:rPr>
        <w:t>Plan:</w:t>
      </w:r>
      <w:r w:rsidRPr="00806DCE">
        <w:rPr>
          <w:rFonts w:ascii="Arial" w:eastAsia="Times New Roman" w:hAnsi="Arial" w:cs="Arial"/>
          <w:color w:val="333333"/>
          <w:sz w:val="24"/>
          <w:szCs w:val="24"/>
          <w:lang w:eastAsia="en-CA"/>
        </w:rPr>
        <w:t> The project plan is well-defined and detailed with clear timelines. The concept is well developed with concrete, time-limited aims and objectives.</w:t>
      </w:r>
    </w:p>
    <w:p w14:paraId="28E6A53C"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Staff and Volunteer Capabilities:</w:t>
      </w:r>
      <w:r w:rsidRPr="004E4D48">
        <w:rPr>
          <w:rFonts w:ascii="Arial" w:eastAsia="Times New Roman" w:hAnsi="Arial" w:cs="Arial"/>
          <w:color w:val="333333"/>
          <w:sz w:val="24"/>
          <w:szCs w:val="24"/>
          <w:lang w:eastAsia="en-CA"/>
        </w:rPr>
        <w:t> The expertise of the staff and/or volunteers is well-suited to the project.</w:t>
      </w:r>
    </w:p>
    <w:p w14:paraId="335DAB31"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Budget:</w:t>
      </w:r>
      <w:r w:rsidRPr="004E4D48">
        <w:rPr>
          <w:rFonts w:ascii="Arial" w:eastAsia="Times New Roman" w:hAnsi="Arial" w:cs="Arial"/>
          <w:color w:val="333333"/>
          <w:sz w:val="24"/>
          <w:szCs w:val="24"/>
          <w:lang w:eastAsia="en-CA"/>
        </w:rPr>
        <w:t> Reasonable &amp; realistic amounts have been requested for activities proposed.</w:t>
      </w:r>
    </w:p>
    <w:p w14:paraId="2B7D39B7" w14:textId="369DF8EE" w:rsid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Funding Sources:</w:t>
      </w:r>
      <w:r w:rsidRPr="004E4D48">
        <w:rPr>
          <w:rFonts w:ascii="Arial" w:eastAsia="Times New Roman" w:hAnsi="Arial" w:cs="Arial"/>
          <w:color w:val="333333"/>
          <w:sz w:val="24"/>
          <w:szCs w:val="24"/>
          <w:lang w:eastAsia="en-CA"/>
        </w:rPr>
        <w:t> The budget lists at least one other confirmed funding source or in-kind contribution or demonstrates how the applicant will cover the funding shortfall while still demonstrating financial need.</w:t>
      </w:r>
    </w:p>
    <w:p w14:paraId="7E1BDCD2" w14:textId="77777777" w:rsidR="00237A70" w:rsidRPr="004E4D48" w:rsidRDefault="00237A70" w:rsidP="00806DCE">
      <w:pPr>
        <w:shd w:val="clear" w:color="auto" w:fill="FFFFFF"/>
        <w:spacing w:before="100" w:beforeAutospacing="1" w:after="0" w:afterAutospacing="0"/>
        <w:ind w:left="1440"/>
        <w:rPr>
          <w:rFonts w:ascii="Arial" w:eastAsia="Times New Roman" w:hAnsi="Arial" w:cs="Arial"/>
          <w:color w:val="333333"/>
          <w:sz w:val="24"/>
          <w:szCs w:val="24"/>
          <w:lang w:eastAsia="en-CA"/>
        </w:rPr>
      </w:pPr>
    </w:p>
    <w:p w14:paraId="0DF35F1A" w14:textId="77777777" w:rsidR="00806DCE" w:rsidRPr="00806DCE" w:rsidRDefault="004E4D48" w:rsidP="00806DCE">
      <w:pPr>
        <w:numPr>
          <w:ilvl w:val="0"/>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Achieving Results: 30%</w:t>
      </w:r>
    </w:p>
    <w:p w14:paraId="4C9410D5"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Performance Measures:</w:t>
      </w:r>
      <w:r w:rsidRPr="004E4D48">
        <w:rPr>
          <w:rFonts w:ascii="Arial" w:eastAsia="Times New Roman" w:hAnsi="Arial" w:cs="Arial"/>
          <w:color w:val="333333"/>
          <w:sz w:val="24"/>
          <w:szCs w:val="24"/>
          <w:lang w:eastAsia="en-CA"/>
        </w:rPr>
        <w:t> The project application describes the way the project success will be evaluated.</w:t>
      </w:r>
    </w:p>
    <w:p w14:paraId="6756918B" w14:textId="77777777" w:rsidR="004E4D48" w:rsidRPr="004E4D48" w:rsidRDefault="004E4D48" w:rsidP="00806DCE">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Impact:</w:t>
      </w:r>
      <w:r w:rsidRPr="004E4D48">
        <w:rPr>
          <w:rFonts w:ascii="Arial" w:eastAsia="Times New Roman" w:hAnsi="Arial" w:cs="Arial"/>
          <w:color w:val="333333"/>
          <w:sz w:val="24"/>
          <w:szCs w:val="24"/>
          <w:lang w:eastAsia="en-CA"/>
        </w:rPr>
        <w:t> The extent to which a project will benefit a target population group or an environmental area will be clear.</w:t>
      </w:r>
    </w:p>
    <w:p w14:paraId="7F1A7D59" w14:textId="77777777" w:rsidR="003764A3" w:rsidRPr="003764A3" w:rsidRDefault="004E4D48" w:rsidP="003764A3">
      <w:pPr>
        <w:numPr>
          <w:ilvl w:val="1"/>
          <w:numId w:val="9"/>
        </w:numPr>
        <w:shd w:val="clear" w:color="auto" w:fill="FFFFFF"/>
        <w:spacing w:before="100" w:beforeAutospacing="1" w:after="0" w:afterAutospacing="0"/>
        <w:rPr>
          <w:rFonts w:ascii="Arial" w:eastAsia="Times New Roman" w:hAnsi="Arial" w:cs="Arial"/>
          <w:color w:val="333333"/>
          <w:sz w:val="24"/>
          <w:szCs w:val="24"/>
          <w:lang w:eastAsia="en-CA"/>
        </w:rPr>
      </w:pPr>
      <w:r w:rsidRPr="004E4D48">
        <w:rPr>
          <w:rFonts w:ascii="Arial" w:eastAsia="Times New Roman" w:hAnsi="Arial" w:cs="Arial"/>
          <w:b/>
          <w:bCs/>
          <w:color w:val="333333"/>
          <w:sz w:val="24"/>
          <w:szCs w:val="24"/>
          <w:lang w:eastAsia="en-CA"/>
        </w:rPr>
        <w:t>Value for Money:</w:t>
      </w:r>
      <w:r w:rsidRPr="004E4D48">
        <w:rPr>
          <w:rFonts w:ascii="Arial" w:eastAsia="Times New Roman" w:hAnsi="Arial" w:cs="Arial"/>
          <w:color w:val="333333"/>
          <w:sz w:val="24"/>
          <w:szCs w:val="24"/>
          <w:lang w:eastAsia="en-CA"/>
        </w:rPr>
        <w:t> The project will realize a significant result with a moderate amount of funding</w:t>
      </w:r>
      <w:r w:rsidR="003764A3">
        <w:rPr>
          <w:rFonts w:ascii="Arial" w:eastAsia="Times New Roman" w:hAnsi="Arial" w:cs="Arial"/>
          <w:color w:val="333333"/>
          <w:sz w:val="24"/>
          <w:szCs w:val="24"/>
          <w:lang w:eastAsia="en-CA"/>
        </w:rPr>
        <w:t>.</w:t>
      </w:r>
    </w:p>
    <w:p w14:paraId="3647C933" w14:textId="77777777" w:rsidR="004E4D48" w:rsidRPr="004E4D48" w:rsidRDefault="004E4D48" w:rsidP="004E4D48">
      <w:pPr>
        <w:shd w:val="clear" w:color="auto" w:fill="FFFFFF"/>
        <w:spacing w:before="300" w:after="150" w:afterAutospacing="0"/>
        <w:outlineLvl w:val="1"/>
        <w:rPr>
          <w:rFonts w:ascii="Arial" w:eastAsia="Times New Roman" w:hAnsi="Arial" w:cs="Arial"/>
          <w:b/>
          <w:bCs/>
          <w:color w:val="333333"/>
          <w:sz w:val="45"/>
          <w:szCs w:val="45"/>
          <w:lang w:eastAsia="en-CA"/>
        </w:rPr>
      </w:pPr>
      <w:r w:rsidRPr="004E4D48">
        <w:rPr>
          <w:rFonts w:ascii="Arial" w:eastAsia="Times New Roman" w:hAnsi="Arial" w:cs="Arial"/>
          <w:b/>
          <w:bCs/>
          <w:color w:val="333333"/>
          <w:sz w:val="45"/>
          <w:szCs w:val="45"/>
          <w:lang w:eastAsia="en-CA"/>
        </w:rPr>
        <w:t>Ineligible Requests</w:t>
      </w:r>
    </w:p>
    <w:p w14:paraId="7AFE8BC1" w14:textId="77777777" w:rsidR="004E4D48" w:rsidRPr="0066376A" w:rsidRDefault="004E4D48" w:rsidP="004E4D48">
      <w:pPr>
        <w:shd w:val="clear" w:color="auto" w:fill="FFFFFF"/>
        <w:spacing w:after="150" w:afterAutospacing="0"/>
        <w:rPr>
          <w:rFonts w:ascii="Arial" w:eastAsia="Times New Roman" w:hAnsi="Arial" w:cs="Arial"/>
          <w:i/>
          <w:iCs/>
          <w:color w:val="333333"/>
          <w:sz w:val="24"/>
          <w:szCs w:val="24"/>
          <w:lang w:eastAsia="en-CA"/>
        </w:rPr>
      </w:pPr>
      <w:r w:rsidRPr="004E4D48">
        <w:rPr>
          <w:rFonts w:ascii="Arial" w:eastAsia="Times New Roman" w:hAnsi="Arial" w:cs="Arial"/>
          <w:color w:val="333333"/>
          <w:sz w:val="24"/>
          <w:szCs w:val="24"/>
          <w:lang w:eastAsia="en-CA"/>
        </w:rPr>
        <w:t>*</w:t>
      </w:r>
      <w:r w:rsidRPr="003764A3">
        <w:rPr>
          <w:rFonts w:ascii="Arial" w:eastAsia="Times New Roman" w:hAnsi="Arial" w:cs="Arial"/>
          <w:sz w:val="24"/>
          <w:szCs w:val="24"/>
          <w:lang w:eastAsia="en-CA"/>
        </w:rPr>
        <w:t xml:space="preserve">Note to prior applicants: Grant applications will not be reviewed for applicants with overdue Grant Final Reports for past applications, nor for applicants who do not show proof of recognition to the </w:t>
      </w:r>
      <w:r w:rsidR="00AE7560" w:rsidRPr="003764A3">
        <w:rPr>
          <w:rFonts w:ascii="Arial" w:eastAsia="Times New Roman" w:hAnsi="Arial" w:cs="Arial"/>
          <w:sz w:val="24"/>
          <w:szCs w:val="24"/>
          <w:lang w:eastAsia="en-CA"/>
        </w:rPr>
        <w:t>Vanderhoof</w:t>
      </w:r>
      <w:r w:rsidRPr="003764A3">
        <w:rPr>
          <w:rFonts w:ascii="Arial" w:eastAsia="Times New Roman" w:hAnsi="Arial" w:cs="Arial"/>
          <w:sz w:val="24"/>
          <w:szCs w:val="24"/>
          <w:lang w:eastAsia="en-CA"/>
        </w:rPr>
        <w:t xml:space="preserve"> Community Foundation.</w:t>
      </w:r>
      <w:r w:rsidR="0066376A" w:rsidRPr="003764A3">
        <w:rPr>
          <w:rFonts w:ascii="Arial" w:eastAsia="Times New Roman" w:hAnsi="Arial" w:cs="Arial"/>
          <w:sz w:val="24"/>
          <w:szCs w:val="24"/>
          <w:lang w:eastAsia="en-CA"/>
        </w:rPr>
        <w:t xml:space="preserve">  </w:t>
      </w:r>
    </w:p>
    <w:p w14:paraId="12447057"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Projects cannot be considered eligible if funds requested will be used for:</w:t>
      </w:r>
    </w:p>
    <w:p w14:paraId="66966B95"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an organization's usual operational or core expenses such as heat, light, rent, or existing staff salaries</w:t>
      </w:r>
    </w:p>
    <w:p w14:paraId="33AA12E3"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projects can only include costs that are incremental to an organization’s existing operations;</w:t>
      </w:r>
    </w:p>
    <w:p w14:paraId="1EA36D8D"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any expenses which predate project approval during the current grant cycle;</w:t>
      </w:r>
    </w:p>
    <w:p w14:paraId="7EAE80F4"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covering deficits or retiring debts or mortgage payments;</w:t>
      </w:r>
    </w:p>
    <w:p w14:paraId="0795FC77"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providing for or establishing endowments;</w:t>
      </w:r>
    </w:p>
    <w:p w14:paraId="20032365"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 xml:space="preserve">activities of religious </w:t>
      </w:r>
      <w:r w:rsidR="003764A3">
        <w:rPr>
          <w:rFonts w:ascii="Arial" w:eastAsia="Times New Roman" w:hAnsi="Arial" w:cs="Arial"/>
          <w:color w:val="333333"/>
          <w:sz w:val="24"/>
          <w:szCs w:val="24"/>
          <w:lang w:eastAsia="en-CA"/>
        </w:rPr>
        <w:t xml:space="preserve">or political </w:t>
      </w:r>
      <w:r w:rsidRPr="004E4D48">
        <w:rPr>
          <w:rFonts w:ascii="Arial" w:eastAsia="Times New Roman" w:hAnsi="Arial" w:cs="Arial"/>
          <w:color w:val="333333"/>
          <w:sz w:val="24"/>
          <w:szCs w:val="24"/>
          <w:lang w:eastAsia="en-CA"/>
        </w:rPr>
        <w:t xml:space="preserve">organizations that serve primarily their membership and/or for direct religious </w:t>
      </w:r>
      <w:r w:rsidR="003764A3">
        <w:rPr>
          <w:rFonts w:ascii="Arial" w:eastAsia="Times New Roman" w:hAnsi="Arial" w:cs="Arial"/>
          <w:color w:val="333333"/>
          <w:sz w:val="24"/>
          <w:szCs w:val="24"/>
          <w:lang w:eastAsia="en-CA"/>
        </w:rPr>
        <w:t xml:space="preserve">or political </w:t>
      </w:r>
      <w:r w:rsidRPr="004E4D48">
        <w:rPr>
          <w:rFonts w:ascii="Arial" w:eastAsia="Times New Roman" w:hAnsi="Arial" w:cs="Arial"/>
          <w:color w:val="333333"/>
          <w:sz w:val="24"/>
          <w:szCs w:val="24"/>
          <w:lang w:eastAsia="en-CA"/>
        </w:rPr>
        <w:t>purposes;</w:t>
      </w:r>
    </w:p>
    <w:p w14:paraId="33719C14" w14:textId="77777777" w:rsidR="004E4D48" w:rsidRPr="00B82CC5" w:rsidRDefault="004E4D48" w:rsidP="004E4D48">
      <w:pPr>
        <w:numPr>
          <w:ilvl w:val="0"/>
          <w:numId w:val="6"/>
        </w:numPr>
        <w:shd w:val="clear" w:color="auto" w:fill="FFFFFF"/>
        <w:spacing w:before="100" w:beforeAutospacing="1"/>
        <w:rPr>
          <w:rFonts w:ascii="Arial" w:eastAsia="Times New Roman" w:hAnsi="Arial" w:cs="Arial"/>
          <w:sz w:val="24"/>
          <w:szCs w:val="24"/>
          <w:lang w:eastAsia="en-CA"/>
        </w:rPr>
      </w:pPr>
      <w:r w:rsidRPr="00B82CC5">
        <w:rPr>
          <w:rFonts w:ascii="Arial" w:eastAsia="Times New Roman" w:hAnsi="Arial" w:cs="Arial"/>
          <w:sz w:val="24"/>
          <w:szCs w:val="24"/>
          <w:lang w:eastAsia="en-CA"/>
        </w:rPr>
        <w:lastRenderedPageBreak/>
        <w:t>major capital construction or major renovations or regular maintenance (i.e. a building, a roof, or a furnace);</w:t>
      </w:r>
    </w:p>
    <w:p w14:paraId="287D828F" w14:textId="77777777" w:rsidR="004E4D48" w:rsidRPr="003764A3" w:rsidRDefault="004E4D48" w:rsidP="004E4D48">
      <w:pPr>
        <w:numPr>
          <w:ilvl w:val="0"/>
          <w:numId w:val="6"/>
        </w:numPr>
        <w:shd w:val="clear" w:color="auto" w:fill="FFFFFF"/>
        <w:spacing w:before="100" w:beforeAutospacing="1"/>
        <w:rPr>
          <w:rFonts w:ascii="Arial" w:eastAsia="Times New Roman" w:hAnsi="Arial" w:cs="Arial"/>
          <w:sz w:val="24"/>
          <w:szCs w:val="24"/>
          <w:lang w:eastAsia="en-CA"/>
        </w:rPr>
      </w:pPr>
      <w:r w:rsidRPr="003764A3">
        <w:rPr>
          <w:rFonts w:ascii="Arial" w:eastAsia="Times New Roman" w:hAnsi="Arial" w:cs="Arial"/>
          <w:sz w:val="24"/>
          <w:szCs w:val="24"/>
          <w:lang w:eastAsia="en-CA"/>
        </w:rPr>
        <w:t>travel costs;</w:t>
      </w:r>
    </w:p>
    <w:p w14:paraId="720672E0"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team or club sponsorships;</w:t>
      </w:r>
    </w:p>
    <w:p w14:paraId="7C71EDCA"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annual funding drives;</w:t>
      </w:r>
    </w:p>
    <w:p w14:paraId="39BC464F" w14:textId="77777777" w:rsidR="004E4D48" w:rsidRPr="00B82CC5" w:rsidRDefault="004E4D48" w:rsidP="00B82CC5">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projects that duplicate services provided by other organizations;</w:t>
      </w:r>
      <w:r w:rsidR="00B82CC5">
        <w:rPr>
          <w:rFonts w:ascii="Arial" w:eastAsia="Times New Roman" w:hAnsi="Arial" w:cs="Arial"/>
          <w:color w:val="333333"/>
          <w:sz w:val="24"/>
          <w:szCs w:val="24"/>
          <w:lang w:eastAsia="en-CA"/>
        </w:rPr>
        <w:t xml:space="preserve"> and</w:t>
      </w:r>
    </w:p>
    <w:p w14:paraId="06E21C25" w14:textId="77777777" w:rsidR="004E4D48" w:rsidRPr="004E4D48" w:rsidRDefault="004E4D48" w:rsidP="004E4D48">
      <w:pPr>
        <w:numPr>
          <w:ilvl w:val="0"/>
          <w:numId w:val="6"/>
        </w:numPr>
        <w:shd w:val="clear" w:color="auto" w:fill="FFFFFF"/>
        <w:spacing w:before="100" w:beforeAutospacing="1"/>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improvements or additions to land or property which might revert to private ownership.</w:t>
      </w:r>
    </w:p>
    <w:p w14:paraId="2B5E69F2" w14:textId="77777777" w:rsidR="004E4D48" w:rsidRPr="004E4D48" w:rsidRDefault="004E4D48" w:rsidP="004E4D48">
      <w:pPr>
        <w:shd w:val="clear" w:color="auto" w:fill="FFFFFF"/>
        <w:spacing w:before="300" w:after="150" w:afterAutospacing="0"/>
        <w:outlineLvl w:val="1"/>
        <w:rPr>
          <w:rFonts w:ascii="Arial" w:eastAsia="Times New Roman" w:hAnsi="Arial" w:cs="Arial"/>
          <w:b/>
          <w:bCs/>
          <w:color w:val="333333"/>
          <w:sz w:val="45"/>
          <w:szCs w:val="45"/>
          <w:lang w:eastAsia="en-CA"/>
        </w:rPr>
      </w:pPr>
      <w:r w:rsidRPr="004E4D48">
        <w:rPr>
          <w:rFonts w:ascii="Arial" w:eastAsia="Times New Roman" w:hAnsi="Arial" w:cs="Arial"/>
          <w:b/>
          <w:bCs/>
          <w:color w:val="333333"/>
          <w:sz w:val="45"/>
          <w:szCs w:val="45"/>
          <w:lang w:eastAsia="en-CA"/>
        </w:rPr>
        <w:t>The Application Process</w:t>
      </w:r>
    </w:p>
    <w:p w14:paraId="60132CB9"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r w:rsidRPr="004E4D48">
        <w:rPr>
          <w:rFonts w:ascii="Arial" w:eastAsia="Times New Roman" w:hAnsi="Arial" w:cs="Arial"/>
          <w:color w:val="333333"/>
          <w:sz w:val="24"/>
          <w:szCs w:val="24"/>
          <w:lang w:eastAsia="en-CA"/>
        </w:rPr>
        <w:t>The completed Grant Application will define the scope and guidelines of the proposed project.</w:t>
      </w:r>
      <w:r w:rsidR="00FA0AC7">
        <w:rPr>
          <w:rFonts w:ascii="Arial" w:eastAsia="Times New Roman" w:hAnsi="Arial" w:cs="Arial"/>
          <w:color w:val="333333"/>
          <w:sz w:val="24"/>
          <w:szCs w:val="24"/>
          <w:lang w:eastAsia="en-CA"/>
        </w:rPr>
        <w:t xml:space="preserve"> </w:t>
      </w:r>
    </w:p>
    <w:p w14:paraId="5AA79DCE" w14:textId="77777777" w:rsidR="004E4D48" w:rsidRPr="004E4D48" w:rsidRDefault="004E4D48" w:rsidP="004E4D48">
      <w:pPr>
        <w:shd w:val="clear" w:color="auto" w:fill="D9EDF7"/>
        <w:spacing w:before="300" w:after="150" w:afterAutospacing="0"/>
        <w:outlineLvl w:val="2"/>
        <w:rPr>
          <w:rFonts w:ascii="inherit" w:eastAsia="Times New Roman" w:hAnsi="inherit" w:cs="Arial"/>
          <w:b/>
          <w:bCs/>
          <w:color w:val="31708F"/>
          <w:sz w:val="36"/>
          <w:szCs w:val="36"/>
          <w:lang w:eastAsia="en-CA"/>
        </w:rPr>
      </w:pPr>
      <w:r w:rsidRPr="004E4D48">
        <w:rPr>
          <w:rFonts w:ascii="inherit" w:eastAsia="Times New Roman" w:hAnsi="inherit" w:cs="Arial"/>
          <w:b/>
          <w:bCs/>
          <w:color w:val="31708F"/>
          <w:sz w:val="36"/>
          <w:szCs w:val="36"/>
          <w:lang w:eastAsia="en-CA"/>
        </w:rPr>
        <w:t>NOTE:</w:t>
      </w:r>
    </w:p>
    <w:p w14:paraId="6B5DD78D" w14:textId="77777777" w:rsidR="004E4D48" w:rsidRPr="00980E4E" w:rsidRDefault="004E4D48" w:rsidP="004E4D48">
      <w:pPr>
        <w:numPr>
          <w:ilvl w:val="0"/>
          <w:numId w:val="7"/>
        </w:numPr>
        <w:shd w:val="clear" w:color="auto" w:fill="D9EDF7"/>
        <w:spacing w:before="100" w:beforeAutospacing="1"/>
        <w:rPr>
          <w:rFonts w:ascii="Arial" w:eastAsia="Times New Roman" w:hAnsi="Arial" w:cs="Arial"/>
          <w:color w:val="FF0000"/>
          <w:sz w:val="24"/>
          <w:szCs w:val="24"/>
          <w:lang w:eastAsia="en-CA"/>
        </w:rPr>
      </w:pPr>
      <w:r w:rsidRPr="00980E4E">
        <w:rPr>
          <w:rFonts w:ascii="Arial" w:eastAsia="Times New Roman" w:hAnsi="Arial" w:cs="Arial"/>
          <w:color w:val="FF0000"/>
          <w:sz w:val="24"/>
          <w:szCs w:val="24"/>
          <w:lang w:eastAsia="en-CA"/>
        </w:rPr>
        <w:t>The Grant Application form MUST be completed in full and be legible.</w:t>
      </w:r>
    </w:p>
    <w:p w14:paraId="0A2335C3" w14:textId="77777777" w:rsidR="004E4D48" w:rsidRPr="00980E4E" w:rsidRDefault="004E4D48" w:rsidP="004E4D48">
      <w:pPr>
        <w:numPr>
          <w:ilvl w:val="0"/>
          <w:numId w:val="7"/>
        </w:numPr>
        <w:shd w:val="clear" w:color="auto" w:fill="D9EDF7"/>
        <w:spacing w:before="100" w:beforeAutospacing="1"/>
        <w:rPr>
          <w:rFonts w:ascii="Arial" w:eastAsia="Times New Roman" w:hAnsi="Arial" w:cs="Arial"/>
          <w:color w:val="FF0000"/>
          <w:sz w:val="24"/>
          <w:szCs w:val="24"/>
          <w:lang w:eastAsia="en-CA"/>
        </w:rPr>
      </w:pPr>
      <w:r w:rsidRPr="00980E4E">
        <w:rPr>
          <w:rFonts w:ascii="Arial" w:eastAsia="Times New Roman" w:hAnsi="Arial" w:cs="Arial"/>
          <w:color w:val="FF0000"/>
          <w:sz w:val="24"/>
          <w:szCs w:val="24"/>
          <w:lang w:eastAsia="en-CA"/>
        </w:rPr>
        <w:t>An electronic version of the complete Grant Application must be EMAILED to: </w:t>
      </w:r>
      <w:r w:rsidR="00331462" w:rsidRPr="00980E4E">
        <w:rPr>
          <w:color w:val="FF0000"/>
        </w:rPr>
        <w:t>legacy@vhfcf.org</w:t>
      </w:r>
    </w:p>
    <w:p w14:paraId="03D21EEF" w14:textId="77777777" w:rsidR="004E4D48" w:rsidRPr="004E4D48" w:rsidRDefault="004E4D48" w:rsidP="004E4D48">
      <w:pPr>
        <w:numPr>
          <w:ilvl w:val="0"/>
          <w:numId w:val="7"/>
        </w:numPr>
        <w:shd w:val="clear" w:color="auto" w:fill="D9EDF7"/>
        <w:spacing w:before="100" w:beforeAutospacing="1"/>
        <w:rPr>
          <w:rFonts w:ascii="Arial" w:eastAsia="Times New Roman" w:hAnsi="Arial" w:cs="Arial"/>
          <w:color w:val="31708F"/>
          <w:sz w:val="24"/>
          <w:szCs w:val="24"/>
          <w:lang w:eastAsia="en-CA"/>
        </w:rPr>
      </w:pPr>
      <w:r w:rsidRPr="004E4D48">
        <w:rPr>
          <w:rFonts w:ascii="Arial" w:eastAsia="Times New Roman" w:hAnsi="Arial" w:cs="Arial"/>
          <w:color w:val="31708F"/>
          <w:sz w:val="24"/>
          <w:szCs w:val="24"/>
          <w:lang w:eastAsia="en-CA"/>
        </w:rPr>
        <w:t>The Foundation requires a final written report when approved projects are complete. The final report must be submitted within 6 months following project completion (maximum 18 months following notification of approval).</w:t>
      </w:r>
    </w:p>
    <w:p w14:paraId="2EF966EE" w14:textId="77777777" w:rsidR="004E4D48" w:rsidRPr="004E4D48" w:rsidRDefault="004E4D48" w:rsidP="004E4D48">
      <w:pPr>
        <w:numPr>
          <w:ilvl w:val="0"/>
          <w:numId w:val="7"/>
        </w:numPr>
        <w:shd w:val="clear" w:color="auto" w:fill="D9EDF7"/>
        <w:spacing w:before="100" w:beforeAutospacing="1"/>
        <w:rPr>
          <w:rFonts w:ascii="Arial" w:eastAsia="Times New Roman" w:hAnsi="Arial" w:cs="Arial"/>
          <w:color w:val="31708F"/>
          <w:sz w:val="24"/>
          <w:szCs w:val="24"/>
          <w:lang w:eastAsia="en-CA"/>
        </w:rPr>
      </w:pPr>
      <w:r w:rsidRPr="004E4D48">
        <w:rPr>
          <w:rFonts w:ascii="Arial" w:eastAsia="Times New Roman" w:hAnsi="Arial" w:cs="Arial"/>
          <w:color w:val="31708F"/>
          <w:sz w:val="24"/>
          <w:szCs w:val="24"/>
          <w:lang w:eastAsia="en-CA"/>
        </w:rPr>
        <w:t>By submitting the Grant Application form all Applicants agree that:</w:t>
      </w:r>
    </w:p>
    <w:p w14:paraId="30EE8377" w14:textId="77777777" w:rsidR="004E4D48" w:rsidRPr="004E4D48" w:rsidRDefault="004E4D48" w:rsidP="004E4D48">
      <w:pPr>
        <w:numPr>
          <w:ilvl w:val="1"/>
          <w:numId w:val="7"/>
        </w:numPr>
        <w:shd w:val="clear" w:color="auto" w:fill="D9EDF7"/>
        <w:spacing w:before="100" w:beforeAutospacing="1"/>
        <w:rPr>
          <w:rFonts w:ascii="Arial" w:eastAsia="Times New Roman" w:hAnsi="Arial" w:cs="Arial"/>
          <w:color w:val="31708F"/>
          <w:sz w:val="24"/>
          <w:szCs w:val="24"/>
          <w:lang w:eastAsia="en-CA"/>
        </w:rPr>
      </w:pPr>
      <w:r w:rsidRPr="004E4D48">
        <w:rPr>
          <w:rFonts w:ascii="Arial" w:eastAsia="Times New Roman" w:hAnsi="Arial" w:cs="Arial"/>
          <w:color w:val="31708F"/>
          <w:sz w:val="24"/>
          <w:szCs w:val="24"/>
          <w:lang w:eastAsia="en-CA"/>
        </w:rPr>
        <w:t>Any support received from the Community Foundation will be publicly acknowledged and copies of such recognition will be shared with the Foundation.</w:t>
      </w:r>
    </w:p>
    <w:p w14:paraId="49363F40" w14:textId="77777777" w:rsidR="004E4D48" w:rsidRPr="004E4D48" w:rsidRDefault="004E4D48" w:rsidP="004E4D48">
      <w:pPr>
        <w:numPr>
          <w:ilvl w:val="1"/>
          <w:numId w:val="7"/>
        </w:numPr>
        <w:shd w:val="clear" w:color="auto" w:fill="D9EDF7"/>
        <w:spacing w:before="100" w:beforeAutospacing="1"/>
        <w:rPr>
          <w:rFonts w:ascii="Arial" w:eastAsia="Times New Roman" w:hAnsi="Arial" w:cs="Arial"/>
          <w:color w:val="31708F"/>
          <w:sz w:val="24"/>
          <w:szCs w:val="24"/>
          <w:lang w:eastAsia="en-CA"/>
        </w:rPr>
      </w:pPr>
      <w:r w:rsidRPr="004E4D48">
        <w:rPr>
          <w:rFonts w:ascii="Arial" w:eastAsia="Times New Roman" w:hAnsi="Arial" w:cs="Arial"/>
          <w:color w:val="31708F"/>
          <w:sz w:val="24"/>
          <w:szCs w:val="24"/>
          <w:lang w:eastAsia="en-CA"/>
        </w:rPr>
        <w:t xml:space="preserve">A final report on the project will be submitted to the </w:t>
      </w:r>
      <w:r w:rsidR="00331462">
        <w:rPr>
          <w:rFonts w:ascii="Arial" w:eastAsia="Times New Roman" w:hAnsi="Arial" w:cs="Arial"/>
          <w:color w:val="31708F"/>
          <w:sz w:val="24"/>
          <w:szCs w:val="24"/>
          <w:lang w:eastAsia="en-CA"/>
        </w:rPr>
        <w:t xml:space="preserve">Vanderhoof </w:t>
      </w:r>
      <w:r w:rsidRPr="004E4D48">
        <w:rPr>
          <w:rFonts w:ascii="Arial" w:eastAsia="Times New Roman" w:hAnsi="Arial" w:cs="Arial"/>
          <w:color w:val="31708F"/>
          <w:sz w:val="24"/>
          <w:szCs w:val="24"/>
          <w:lang w:eastAsia="en-CA"/>
        </w:rPr>
        <w:t>Community Foundation within 18 months of award.</w:t>
      </w:r>
    </w:p>
    <w:p w14:paraId="41255DFB" w14:textId="0B3323EA" w:rsidR="004E4D48" w:rsidRDefault="004E4D48" w:rsidP="004E4D48">
      <w:pPr>
        <w:shd w:val="clear" w:color="auto" w:fill="FFFFFF"/>
        <w:spacing w:after="150" w:afterAutospacing="0"/>
        <w:rPr>
          <w:rStyle w:val="Hyperlink"/>
          <w:rFonts w:ascii="Arial" w:eastAsia="Times New Roman" w:hAnsi="Arial" w:cs="Arial"/>
          <w:color w:val="auto"/>
          <w:sz w:val="24"/>
          <w:szCs w:val="24"/>
          <w:lang w:eastAsia="en-CA"/>
        </w:rPr>
      </w:pPr>
      <w:r w:rsidRPr="004E4D48">
        <w:rPr>
          <w:rFonts w:ascii="Arial" w:eastAsia="Times New Roman" w:hAnsi="Arial" w:cs="Arial"/>
          <w:color w:val="333333"/>
          <w:sz w:val="24"/>
          <w:szCs w:val="24"/>
          <w:lang w:eastAsia="en-CA"/>
        </w:rPr>
        <w:t xml:space="preserve">Please note: We are pleased to answer inquiries regarding your application up to 1 week prior to the Grant Cycle deadline. </w:t>
      </w:r>
      <w:r w:rsidRPr="003764A3">
        <w:rPr>
          <w:rFonts w:ascii="Arial" w:eastAsia="Times New Roman" w:hAnsi="Arial" w:cs="Arial"/>
          <w:sz w:val="24"/>
          <w:szCs w:val="24"/>
          <w:lang w:eastAsia="en-CA"/>
        </w:rPr>
        <w:t>Please contact</w:t>
      </w:r>
      <w:r w:rsidR="00725149">
        <w:rPr>
          <w:rFonts w:ascii="Arial" w:eastAsia="Times New Roman" w:hAnsi="Arial" w:cs="Arial"/>
          <w:sz w:val="24"/>
          <w:szCs w:val="24"/>
          <w:lang w:eastAsia="en-CA"/>
        </w:rPr>
        <w:t xml:space="preserve"> Gerd Erasmus gerderasmus@gmail.com</w:t>
      </w:r>
    </w:p>
    <w:p w14:paraId="519336F5" w14:textId="77777777" w:rsidR="00FA0AC7" w:rsidRPr="00FA0AC7" w:rsidRDefault="00FA0AC7" w:rsidP="004E4D48">
      <w:pPr>
        <w:shd w:val="clear" w:color="auto" w:fill="FFFFFF"/>
        <w:spacing w:after="150" w:afterAutospacing="0"/>
        <w:rPr>
          <w:rFonts w:ascii="Arial" w:eastAsia="Times New Roman" w:hAnsi="Arial" w:cs="Arial"/>
          <w:color w:val="FF0000"/>
          <w:sz w:val="24"/>
          <w:szCs w:val="24"/>
          <w:lang w:eastAsia="en-CA"/>
        </w:rPr>
      </w:pPr>
      <w:r>
        <w:rPr>
          <w:rStyle w:val="Hyperlink"/>
          <w:rFonts w:ascii="Arial" w:eastAsia="Times New Roman" w:hAnsi="Arial" w:cs="Arial"/>
          <w:color w:val="auto"/>
          <w:sz w:val="24"/>
          <w:szCs w:val="24"/>
          <w:u w:val="none"/>
          <w:lang w:eastAsia="en-CA"/>
        </w:rPr>
        <w:t>Feel free to expand the spaces as necessary, attach separate budget or other information including pictures that support your project proposal.</w:t>
      </w:r>
    </w:p>
    <w:p w14:paraId="17B02781" w14:textId="77777777" w:rsidR="00980E4E" w:rsidRPr="004E4D48" w:rsidRDefault="00980E4E" w:rsidP="004E4D48">
      <w:pPr>
        <w:shd w:val="clear" w:color="auto" w:fill="FFFFFF"/>
        <w:spacing w:after="150" w:afterAutospacing="0"/>
        <w:rPr>
          <w:rFonts w:ascii="Arial" w:eastAsia="Times New Roman" w:hAnsi="Arial" w:cs="Arial"/>
          <w:color w:val="333333"/>
          <w:sz w:val="24"/>
          <w:szCs w:val="24"/>
          <w:lang w:eastAsia="en-CA"/>
        </w:rPr>
      </w:pPr>
    </w:p>
    <w:p w14:paraId="5BE832D0" w14:textId="77777777" w:rsidR="004E4D48" w:rsidRPr="004E4D48" w:rsidRDefault="004E4D48" w:rsidP="004E4D48">
      <w:pPr>
        <w:shd w:val="clear" w:color="auto" w:fill="FFFFFF"/>
        <w:spacing w:after="150" w:afterAutospacing="0"/>
        <w:rPr>
          <w:rFonts w:ascii="Arial" w:eastAsia="Times New Roman" w:hAnsi="Arial" w:cs="Arial"/>
          <w:color w:val="333333"/>
          <w:sz w:val="24"/>
          <w:szCs w:val="24"/>
          <w:lang w:eastAsia="en-CA"/>
        </w:rPr>
      </w:pPr>
    </w:p>
    <w:p w14:paraId="75F2432E" w14:textId="77777777" w:rsidR="006F498B" w:rsidRDefault="006F498B"/>
    <w:sectPr w:rsidR="006F498B" w:rsidSect="00584FC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D53C" w14:textId="77777777" w:rsidR="00B37F67" w:rsidRDefault="00B37F67" w:rsidP="006A7969">
      <w:pPr>
        <w:spacing w:after="0"/>
      </w:pPr>
      <w:r>
        <w:separator/>
      </w:r>
    </w:p>
  </w:endnote>
  <w:endnote w:type="continuationSeparator" w:id="0">
    <w:p w14:paraId="0937D523" w14:textId="77777777" w:rsidR="00B37F67" w:rsidRDefault="00B37F67" w:rsidP="006A79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343617"/>
      <w:docPartObj>
        <w:docPartGallery w:val="Page Numbers (Bottom of Page)"/>
        <w:docPartUnique/>
      </w:docPartObj>
    </w:sdtPr>
    <w:sdtEndPr>
      <w:rPr>
        <w:noProof/>
      </w:rPr>
    </w:sdtEndPr>
    <w:sdtContent>
      <w:p w14:paraId="510DE1F8" w14:textId="77777777" w:rsidR="006A7969" w:rsidRDefault="002161FA">
        <w:pPr>
          <w:pStyle w:val="Footer"/>
          <w:jc w:val="right"/>
        </w:pPr>
        <w:r>
          <w:fldChar w:fldCharType="begin"/>
        </w:r>
        <w:r w:rsidR="006A7969">
          <w:instrText xml:space="preserve"> PAGE   \* MERGEFORMAT </w:instrText>
        </w:r>
        <w:r>
          <w:fldChar w:fldCharType="separate"/>
        </w:r>
        <w:r w:rsidR="008D6E32">
          <w:rPr>
            <w:noProof/>
          </w:rPr>
          <w:t>5</w:t>
        </w:r>
        <w:r>
          <w:rPr>
            <w:noProof/>
          </w:rPr>
          <w:fldChar w:fldCharType="end"/>
        </w:r>
      </w:p>
    </w:sdtContent>
  </w:sdt>
  <w:p w14:paraId="1CA2BA31" w14:textId="77777777" w:rsidR="006A7969" w:rsidRDefault="006A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50C03" w14:textId="77777777" w:rsidR="00B37F67" w:rsidRDefault="00B37F67" w:rsidP="006A7969">
      <w:pPr>
        <w:spacing w:after="0"/>
      </w:pPr>
      <w:r>
        <w:separator/>
      </w:r>
    </w:p>
  </w:footnote>
  <w:footnote w:type="continuationSeparator" w:id="0">
    <w:p w14:paraId="63B3E39E" w14:textId="77777777" w:rsidR="00B37F67" w:rsidRDefault="00B37F67" w:rsidP="006A79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3198"/>
    <w:multiLevelType w:val="multilevel"/>
    <w:tmpl w:val="9BC6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5056"/>
    <w:multiLevelType w:val="multilevel"/>
    <w:tmpl w:val="5AF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128A3"/>
    <w:multiLevelType w:val="multilevel"/>
    <w:tmpl w:val="843A3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4430E"/>
    <w:multiLevelType w:val="multilevel"/>
    <w:tmpl w:val="5C6C1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F427FBB"/>
    <w:multiLevelType w:val="multilevel"/>
    <w:tmpl w:val="1FA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F5D78"/>
    <w:multiLevelType w:val="multilevel"/>
    <w:tmpl w:val="3F9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078D5"/>
    <w:multiLevelType w:val="multilevel"/>
    <w:tmpl w:val="9DFA033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E6E4265"/>
    <w:multiLevelType w:val="hybridMultilevel"/>
    <w:tmpl w:val="DC94A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195321"/>
    <w:multiLevelType w:val="multilevel"/>
    <w:tmpl w:val="9DFA033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21317735">
    <w:abstractNumId w:val="3"/>
  </w:num>
  <w:num w:numId="2" w16cid:durableId="2137335908">
    <w:abstractNumId w:val="4"/>
  </w:num>
  <w:num w:numId="3" w16cid:durableId="550654959">
    <w:abstractNumId w:val="0"/>
  </w:num>
  <w:num w:numId="4" w16cid:durableId="86660162">
    <w:abstractNumId w:val="1"/>
  </w:num>
  <w:num w:numId="5" w16cid:durableId="1831604410">
    <w:abstractNumId w:val="6"/>
  </w:num>
  <w:num w:numId="6" w16cid:durableId="913856996">
    <w:abstractNumId w:val="5"/>
  </w:num>
  <w:num w:numId="7" w16cid:durableId="383942553">
    <w:abstractNumId w:val="2"/>
  </w:num>
  <w:num w:numId="8" w16cid:durableId="1741513713">
    <w:abstractNumId w:val="7"/>
  </w:num>
  <w:num w:numId="9" w16cid:durableId="756826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48"/>
    <w:rsid w:val="000006E3"/>
    <w:rsid w:val="000019DF"/>
    <w:rsid w:val="0006270E"/>
    <w:rsid w:val="000E1263"/>
    <w:rsid w:val="00117994"/>
    <w:rsid w:val="00153AEF"/>
    <w:rsid w:val="002161FA"/>
    <w:rsid w:val="00237A70"/>
    <w:rsid w:val="00331462"/>
    <w:rsid w:val="0036151F"/>
    <w:rsid w:val="003764A3"/>
    <w:rsid w:val="003C50C2"/>
    <w:rsid w:val="00486EDA"/>
    <w:rsid w:val="004C57A0"/>
    <w:rsid w:val="004D3B50"/>
    <w:rsid w:val="004E4D48"/>
    <w:rsid w:val="004F5FFD"/>
    <w:rsid w:val="005003FE"/>
    <w:rsid w:val="00511E04"/>
    <w:rsid w:val="005758B3"/>
    <w:rsid w:val="00584FC9"/>
    <w:rsid w:val="005F08D1"/>
    <w:rsid w:val="00655316"/>
    <w:rsid w:val="0066376A"/>
    <w:rsid w:val="006817D9"/>
    <w:rsid w:val="006A7969"/>
    <w:rsid w:val="006B5FC5"/>
    <w:rsid w:val="006F498B"/>
    <w:rsid w:val="00725149"/>
    <w:rsid w:val="00776955"/>
    <w:rsid w:val="007A6BDA"/>
    <w:rsid w:val="007B5A34"/>
    <w:rsid w:val="00806DCE"/>
    <w:rsid w:val="008D6E32"/>
    <w:rsid w:val="008F4033"/>
    <w:rsid w:val="00912BFB"/>
    <w:rsid w:val="0092418F"/>
    <w:rsid w:val="00980E4E"/>
    <w:rsid w:val="00A741CE"/>
    <w:rsid w:val="00AE7560"/>
    <w:rsid w:val="00AF6997"/>
    <w:rsid w:val="00B37F67"/>
    <w:rsid w:val="00B57172"/>
    <w:rsid w:val="00B82CC5"/>
    <w:rsid w:val="00BA5475"/>
    <w:rsid w:val="00BB201C"/>
    <w:rsid w:val="00BE7EED"/>
    <w:rsid w:val="00C11476"/>
    <w:rsid w:val="00C5034E"/>
    <w:rsid w:val="00C75657"/>
    <w:rsid w:val="00CB07DF"/>
    <w:rsid w:val="00CC395E"/>
    <w:rsid w:val="00D124C4"/>
    <w:rsid w:val="00D7626A"/>
    <w:rsid w:val="00DB026E"/>
    <w:rsid w:val="00DB4645"/>
    <w:rsid w:val="00DC13FC"/>
    <w:rsid w:val="00DF661B"/>
    <w:rsid w:val="00FA0AC7"/>
    <w:rsid w:val="00FF21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439C"/>
  <w15:docId w15:val="{96248CEB-FA06-294D-B0DF-3D086D21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FA"/>
    <w:pPr>
      <w:spacing w:after="100" w:afterAutospacing="1"/>
    </w:pPr>
  </w:style>
  <w:style w:type="paragraph" w:styleId="Heading1">
    <w:name w:val="heading 1"/>
    <w:basedOn w:val="Normal"/>
    <w:link w:val="Heading1Char"/>
    <w:uiPriority w:val="9"/>
    <w:qFormat/>
    <w:rsid w:val="004E4D48"/>
    <w:pPr>
      <w:spacing w:before="100" w:beforeAutospacing="1"/>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4E4D48"/>
    <w:pPr>
      <w:spacing w:before="100" w:before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4E4D48"/>
    <w:pPr>
      <w:spacing w:before="100" w:beforeAutospacing="1"/>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4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4E4D48"/>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E4D48"/>
    <w:rPr>
      <w:rFonts w:ascii="Times New Roman" w:eastAsia="Times New Roman" w:hAnsi="Times New Roman" w:cs="Times New Roman"/>
      <w:b/>
      <w:bCs/>
      <w:sz w:val="27"/>
      <w:szCs w:val="27"/>
      <w:lang w:eastAsia="en-CA"/>
    </w:rPr>
  </w:style>
  <w:style w:type="paragraph" w:customStyle="1" w:styleId="lead">
    <w:name w:val="lead"/>
    <w:basedOn w:val="Normal"/>
    <w:rsid w:val="004E4D48"/>
    <w:pPr>
      <w:spacing w:before="100" w:beforeAutospacing="1"/>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4E4D48"/>
    <w:pPr>
      <w:spacing w:before="100" w:before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E4D48"/>
    <w:rPr>
      <w:b/>
      <w:bCs/>
    </w:rPr>
  </w:style>
  <w:style w:type="character" w:styleId="Hyperlink">
    <w:name w:val="Hyperlink"/>
    <w:basedOn w:val="DefaultParagraphFont"/>
    <w:uiPriority w:val="99"/>
    <w:unhideWhenUsed/>
    <w:rsid w:val="004E4D48"/>
    <w:rPr>
      <w:color w:val="0000FF"/>
      <w:u w:val="single"/>
    </w:rPr>
  </w:style>
  <w:style w:type="character" w:styleId="Emphasis">
    <w:name w:val="Emphasis"/>
    <w:basedOn w:val="DefaultParagraphFont"/>
    <w:uiPriority w:val="20"/>
    <w:qFormat/>
    <w:rsid w:val="004E4D48"/>
    <w:rPr>
      <w:i/>
      <w:iCs/>
    </w:rPr>
  </w:style>
  <w:style w:type="paragraph" w:styleId="Header">
    <w:name w:val="header"/>
    <w:basedOn w:val="Normal"/>
    <w:link w:val="HeaderChar"/>
    <w:uiPriority w:val="99"/>
    <w:unhideWhenUsed/>
    <w:rsid w:val="006A7969"/>
    <w:pPr>
      <w:tabs>
        <w:tab w:val="center" w:pos="4680"/>
        <w:tab w:val="right" w:pos="9360"/>
      </w:tabs>
      <w:spacing w:after="0"/>
    </w:pPr>
  </w:style>
  <w:style w:type="character" w:customStyle="1" w:styleId="HeaderChar">
    <w:name w:val="Header Char"/>
    <w:basedOn w:val="DefaultParagraphFont"/>
    <w:link w:val="Header"/>
    <w:uiPriority w:val="99"/>
    <w:rsid w:val="006A7969"/>
  </w:style>
  <w:style w:type="paragraph" w:styleId="Footer">
    <w:name w:val="footer"/>
    <w:basedOn w:val="Normal"/>
    <w:link w:val="FooterChar"/>
    <w:uiPriority w:val="99"/>
    <w:unhideWhenUsed/>
    <w:rsid w:val="006A7969"/>
    <w:pPr>
      <w:tabs>
        <w:tab w:val="center" w:pos="4680"/>
        <w:tab w:val="right" w:pos="9360"/>
      </w:tabs>
      <w:spacing w:after="0"/>
    </w:pPr>
  </w:style>
  <w:style w:type="character" w:customStyle="1" w:styleId="FooterChar">
    <w:name w:val="Footer Char"/>
    <w:basedOn w:val="DefaultParagraphFont"/>
    <w:link w:val="Footer"/>
    <w:uiPriority w:val="99"/>
    <w:rsid w:val="006A7969"/>
  </w:style>
  <w:style w:type="character" w:customStyle="1" w:styleId="UnresolvedMention1">
    <w:name w:val="Unresolved Mention1"/>
    <w:basedOn w:val="DefaultParagraphFont"/>
    <w:uiPriority w:val="99"/>
    <w:semiHidden/>
    <w:unhideWhenUsed/>
    <w:rsid w:val="006A7969"/>
    <w:rPr>
      <w:color w:val="605E5C"/>
      <w:shd w:val="clear" w:color="auto" w:fill="E1DFDD"/>
    </w:rPr>
  </w:style>
  <w:style w:type="paragraph" w:styleId="ListParagraph">
    <w:name w:val="List Paragraph"/>
    <w:basedOn w:val="Normal"/>
    <w:uiPriority w:val="34"/>
    <w:qFormat/>
    <w:rsid w:val="00806DCE"/>
    <w:pPr>
      <w:ind w:left="720"/>
      <w:contextualSpacing/>
    </w:pPr>
  </w:style>
  <w:style w:type="paragraph" w:styleId="BalloonText">
    <w:name w:val="Balloon Text"/>
    <w:basedOn w:val="Normal"/>
    <w:link w:val="BalloonTextChar"/>
    <w:uiPriority w:val="99"/>
    <w:semiHidden/>
    <w:unhideWhenUsed/>
    <w:rsid w:val="00486E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54283">
      <w:bodyDiv w:val="1"/>
      <w:marLeft w:val="0"/>
      <w:marRight w:val="0"/>
      <w:marTop w:val="0"/>
      <w:marBottom w:val="0"/>
      <w:divBdr>
        <w:top w:val="none" w:sz="0" w:space="0" w:color="auto"/>
        <w:left w:val="none" w:sz="0" w:space="0" w:color="auto"/>
        <w:bottom w:val="none" w:sz="0" w:space="0" w:color="auto"/>
        <w:right w:val="none" w:sz="0" w:space="0" w:color="auto"/>
      </w:divBdr>
      <w:divsChild>
        <w:div w:id="162465657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C3D3A-4C98-634C-ACF9-4A0860C0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LaForge</dc:creator>
  <cp:lastModifiedBy>Kathie LaForge</cp:lastModifiedBy>
  <cp:revision>2</cp:revision>
  <cp:lastPrinted>2024-03-06T17:02:00Z</cp:lastPrinted>
  <dcterms:created xsi:type="dcterms:W3CDTF">2025-02-10T04:54:00Z</dcterms:created>
  <dcterms:modified xsi:type="dcterms:W3CDTF">2025-02-10T04:54:00Z</dcterms:modified>
</cp:coreProperties>
</file>